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B8C0" w14:textId="77777777" w:rsidR="00A466AA" w:rsidRDefault="00A466AA">
      <w:pPr>
        <w:spacing w:after="240"/>
        <w:rPr>
          <w:rFonts w:ascii="Times New Roman" w:eastAsia="Times New Roman" w:hAnsi="Times New Roman" w:cs="Times New Roman"/>
        </w:rPr>
      </w:pPr>
    </w:p>
    <w:p w14:paraId="6B7B89F2" w14:textId="77777777" w:rsidR="00A466AA" w:rsidRDefault="00000000">
      <w:pPr>
        <w:rPr>
          <w:rFonts w:ascii="Times New Roman" w:eastAsia="Times New Roman" w:hAnsi="Times New Roman" w:cs="Times New Roman"/>
        </w:rPr>
      </w:pPr>
      <w:r>
        <w:rPr>
          <w:rFonts w:ascii="Arial" w:eastAsia="Arial" w:hAnsi="Arial" w:cs="Arial"/>
          <w:b/>
          <w:color w:val="000000"/>
          <w:sz w:val="80"/>
          <w:szCs w:val="80"/>
        </w:rPr>
        <w:t> </w:t>
      </w:r>
    </w:p>
    <w:p w14:paraId="7D67EDD7" w14:textId="77777777" w:rsidR="00A466AA" w:rsidRDefault="00A466AA">
      <w:pPr>
        <w:rPr>
          <w:rFonts w:ascii="Times New Roman" w:eastAsia="Times New Roman" w:hAnsi="Times New Roman" w:cs="Times New Roman"/>
        </w:rPr>
      </w:pPr>
    </w:p>
    <w:p w14:paraId="171C44B9" w14:textId="77777777" w:rsidR="00A466AA" w:rsidRDefault="00000000">
      <w:pPr>
        <w:rPr>
          <w:rFonts w:ascii="Times New Roman" w:eastAsia="Times New Roman" w:hAnsi="Times New Roman" w:cs="Times New Roman"/>
        </w:rPr>
      </w:pPr>
      <w:r>
        <w:rPr>
          <w:rFonts w:ascii="Arial" w:eastAsia="Arial" w:hAnsi="Arial" w:cs="Arial"/>
          <w:b/>
          <w:color w:val="000000"/>
          <w:sz w:val="80"/>
          <w:szCs w:val="80"/>
        </w:rPr>
        <w:t>Metroland Cultures </w:t>
      </w:r>
    </w:p>
    <w:p w14:paraId="32852B2D" w14:textId="77777777" w:rsidR="00A466AA" w:rsidRDefault="00A466AA">
      <w:pPr>
        <w:spacing w:after="240"/>
        <w:rPr>
          <w:rFonts w:ascii="Times New Roman" w:eastAsia="Times New Roman" w:hAnsi="Times New Roman" w:cs="Times New Roman"/>
        </w:rPr>
      </w:pPr>
    </w:p>
    <w:p w14:paraId="39D61924" w14:textId="77777777" w:rsidR="00A466AA" w:rsidRDefault="00A466AA">
      <w:pPr>
        <w:rPr>
          <w:rFonts w:ascii="Arial" w:eastAsia="Arial" w:hAnsi="Arial" w:cs="Arial"/>
          <w:b/>
          <w:color w:val="000000"/>
          <w:sz w:val="80"/>
          <w:szCs w:val="80"/>
        </w:rPr>
      </w:pPr>
    </w:p>
    <w:p w14:paraId="658F51F8" w14:textId="77777777" w:rsidR="00A466AA" w:rsidRDefault="00A466AA">
      <w:pPr>
        <w:rPr>
          <w:rFonts w:ascii="Arial" w:eastAsia="Arial" w:hAnsi="Arial" w:cs="Arial"/>
          <w:b/>
          <w:color w:val="000000"/>
          <w:sz w:val="80"/>
          <w:szCs w:val="80"/>
        </w:rPr>
      </w:pPr>
    </w:p>
    <w:p w14:paraId="46487368" w14:textId="113964DD" w:rsidR="00A466AA" w:rsidRDefault="00200A6B">
      <w:pPr>
        <w:rPr>
          <w:rFonts w:ascii="Arial" w:eastAsia="Arial" w:hAnsi="Arial" w:cs="Arial"/>
          <w:b/>
          <w:sz w:val="80"/>
          <w:szCs w:val="80"/>
        </w:rPr>
      </w:pPr>
      <w:r>
        <w:rPr>
          <w:rFonts w:ascii="Arial" w:eastAsia="Arial" w:hAnsi="Arial" w:cs="Arial"/>
          <w:b/>
          <w:sz w:val="80"/>
          <w:szCs w:val="80"/>
        </w:rPr>
        <w:t xml:space="preserve">Interim </w:t>
      </w:r>
      <w:r w:rsidR="00000000">
        <w:rPr>
          <w:rFonts w:ascii="Arial" w:eastAsia="Arial" w:hAnsi="Arial" w:cs="Arial"/>
          <w:b/>
          <w:sz w:val="80"/>
          <w:szCs w:val="80"/>
        </w:rPr>
        <w:t>Director</w:t>
      </w:r>
    </w:p>
    <w:p w14:paraId="64802E3A" w14:textId="77777777" w:rsidR="00A466AA" w:rsidRDefault="00000000">
      <w:pPr>
        <w:rPr>
          <w:rFonts w:ascii="Times New Roman" w:eastAsia="Times New Roman" w:hAnsi="Times New Roman" w:cs="Times New Roman"/>
        </w:rPr>
      </w:pPr>
      <w:r>
        <w:rPr>
          <w:rFonts w:ascii="Arial" w:eastAsia="Arial" w:hAnsi="Arial" w:cs="Arial"/>
          <w:b/>
          <w:color w:val="000000"/>
          <w:sz w:val="80"/>
          <w:szCs w:val="80"/>
        </w:rPr>
        <w:t>- Job pack </w:t>
      </w:r>
    </w:p>
    <w:p w14:paraId="247A51EC" w14:textId="77777777" w:rsidR="00A466AA" w:rsidRDefault="00A466AA">
      <w:pPr>
        <w:rPr>
          <w:rFonts w:ascii="Times New Roman" w:eastAsia="Times New Roman" w:hAnsi="Times New Roman" w:cs="Times New Roman"/>
        </w:rPr>
      </w:pPr>
    </w:p>
    <w:p w14:paraId="03A57EF7" w14:textId="77777777" w:rsidR="00A466AA" w:rsidRDefault="00A466AA">
      <w:pPr>
        <w:rPr>
          <w:rFonts w:ascii="Arial" w:eastAsia="Arial" w:hAnsi="Arial" w:cs="Arial"/>
          <w:b/>
          <w:color w:val="000000"/>
          <w:sz w:val="40"/>
          <w:szCs w:val="40"/>
        </w:rPr>
      </w:pPr>
    </w:p>
    <w:p w14:paraId="7F046DFE" w14:textId="77777777" w:rsidR="00A466AA" w:rsidRDefault="00000000">
      <w:pPr>
        <w:rPr>
          <w:rFonts w:ascii="Times New Roman" w:eastAsia="Times New Roman" w:hAnsi="Times New Roman" w:cs="Times New Roman"/>
        </w:rPr>
      </w:pPr>
      <w:r>
        <w:rPr>
          <w:rFonts w:ascii="Arial" w:eastAsia="Arial" w:hAnsi="Arial" w:cs="Arial"/>
          <w:b/>
          <w:color w:val="000000"/>
          <w:sz w:val="40"/>
          <w:szCs w:val="40"/>
        </w:rPr>
        <w:t>Ju</w:t>
      </w:r>
      <w:r>
        <w:rPr>
          <w:rFonts w:ascii="Arial" w:eastAsia="Arial" w:hAnsi="Arial" w:cs="Arial"/>
          <w:b/>
          <w:sz w:val="40"/>
          <w:szCs w:val="40"/>
        </w:rPr>
        <w:t>ly</w:t>
      </w:r>
      <w:r>
        <w:rPr>
          <w:rFonts w:ascii="Arial" w:eastAsia="Arial" w:hAnsi="Arial" w:cs="Arial"/>
          <w:b/>
          <w:color w:val="000000"/>
          <w:sz w:val="40"/>
          <w:szCs w:val="40"/>
        </w:rPr>
        <w:t xml:space="preserve"> 2023</w:t>
      </w:r>
    </w:p>
    <w:p w14:paraId="67FCA62D" w14:textId="77777777" w:rsidR="00A466AA" w:rsidRDefault="00A466AA">
      <w:pPr>
        <w:rPr>
          <w:rFonts w:ascii="Arial" w:eastAsia="Arial" w:hAnsi="Arial" w:cs="Arial"/>
          <w:b/>
          <w:color w:val="000000"/>
        </w:rPr>
      </w:pPr>
    </w:p>
    <w:p w14:paraId="628004C1" w14:textId="77777777" w:rsidR="00A466AA" w:rsidRDefault="00A466AA">
      <w:pPr>
        <w:rPr>
          <w:rFonts w:ascii="Arial" w:eastAsia="Arial" w:hAnsi="Arial" w:cs="Arial"/>
          <w:b/>
          <w:color w:val="000000"/>
        </w:rPr>
      </w:pPr>
    </w:p>
    <w:p w14:paraId="64435C58" w14:textId="77777777" w:rsidR="00A466AA" w:rsidRDefault="00A466AA">
      <w:pPr>
        <w:rPr>
          <w:rFonts w:ascii="Arial" w:eastAsia="Arial" w:hAnsi="Arial" w:cs="Arial"/>
          <w:b/>
          <w:color w:val="000000"/>
        </w:rPr>
      </w:pPr>
    </w:p>
    <w:p w14:paraId="073A7BF5" w14:textId="77777777" w:rsidR="00A466AA" w:rsidRDefault="00A466AA">
      <w:pPr>
        <w:rPr>
          <w:rFonts w:ascii="Arial" w:eastAsia="Arial" w:hAnsi="Arial" w:cs="Arial"/>
          <w:b/>
          <w:color w:val="000000"/>
        </w:rPr>
      </w:pPr>
    </w:p>
    <w:p w14:paraId="69B20D44" w14:textId="77777777" w:rsidR="00A466AA" w:rsidRDefault="00A466AA">
      <w:pPr>
        <w:rPr>
          <w:rFonts w:ascii="Arial" w:eastAsia="Arial" w:hAnsi="Arial" w:cs="Arial"/>
          <w:b/>
          <w:color w:val="000000"/>
        </w:rPr>
      </w:pPr>
    </w:p>
    <w:p w14:paraId="6EB3CA6F" w14:textId="77777777" w:rsidR="00A466AA" w:rsidRDefault="00A466AA">
      <w:pPr>
        <w:rPr>
          <w:rFonts w:ascii="Arial" w:eastAsia="Arial" w:hAnsi="Arial" w:cs="Arial"/>
          <w:b/>
          <w:color w:val="000000"/>
        </w:rPr>
      </w:pPr>
    </w:p>
    <w:p w14:paraId="0269F146" w14:textId="77777777" w:rsidR="00A466AA" w:rsidRDefault="00A466AA">
      <w:pPr>
        <w:rPr>
          <w:rFonts w:ascii="Arial" w:eastAsia="Arial" w:hAnsi="Arial" w:cs="Arial"/>
          <w:b/>
          <w:color w:val="000000"/>
        </w:rPr>
      </w:pPr>
    </w:p>
    <w:p w14:paraId="3559C1F4" w14:textId="77777777" w:rsidR="00A466AA" w:rsidRDefault="00A466AA">
      <w:pPr>
        <w:rPr>
          <w:rFonts w:ascii="Arial" w:eastAsia="Arial" w:hAnsi="Arial" w:cs="Arial"/>
          <w:b/>
          <w:color w:val="000000"/>
        </w:rPr>
      </w:pPr>
    </w:p>
    <w:p w14:paraId="4F7277F9" w14:textId="77777777" w:rsidR="00A466AA" w:rsidRDefault="00A466AA">
      <w:pPr>
        <w:rPr>
          <w:rFonts w:ascii="Arial" w:eastAsia="Arial" w:hAnsi="Arial" w:cs="Arial"/>
          <w:b/>
          <w:color w:val="000000"/>
        </w:rPr>
      </w:pPr>
    </w:p>
    <w:p w14:paraId="75715D20" w14:textId="77777777" w:rsidR="00A466AA" w:rsidRDefault="00A466AA">
      <w:pPr>
        <w:rPr>
          <w:rFonts w:ascii="Arial" w:eastAsia="Arial" w:hAnsi="Arial" w:cs="Arial"/>
          <w:b/>
          <w:color w:val="000000"/>
        </w:rPr>
      </w:pPr>
    </w:p>
    <w:p w14:paraId="190E9461" w14:textId="77777777" w:rsidR="00A466AA" w:rsidRDefault="00A466AA">
      <w:pPr>
        <w:rPr>
          <w:rFonts w:ascii="Arial" w:eastAsia="Arial" w:hAnsi="Arial" w:cs="Arial"/>
          <w:b/>
          <w:color w:val="000000"/>
        </w:rPr>
      </w:pPr>
    </w:p>
    <w:p w14:paraId="5F5F1B89" w14:textId="77777777" w:rsidR="00A466AA" w:rsidRDefault="00A466AA">
      <w:pPr>
        <w:rPr>
          <w:rFonts w:ascii="Arial" w:eastAsia="Arial" w:hAnsi="Arial" w:cs="Arial"/>
          <w:b/>
          <w:color w:val="000000"/>
        </w:rPr>
      </w:pPr>
    </w:p>
    <w:p w14:paraId="5EB04FDA" w14:textId="77777777" w:rsidR="00A466AA" w:rsidRDefault="00A466AA">
      <w:pPr>
        <w:rPr>
          <w:rFonts w:ascii="Arial" w:eastAsia="Arial" w:hAnsi="Arial" w:cs="Arial"/>
          <w:b/>
          <w:color w:val="000000"/>
        </w:rPr>
      </w:pPr>
    </w:p>
    <w:p w14:paraId="2CF44C6B" w14:textId="77777777" w:rsidR="00A466AA" w:rsidRDefault="00A466AA">
      <w:pPr>
        <w:rPr>
          <w:rFonts w:ascii="Arial" w:eastAsia="Arial" w:hAnsi="Arial" w:cs="Arial"/>
          <w:b/>
          <w:color w:val="000000"/>
        </w:rPr>
      </w:pPr>
    </w:p>
    <w:p w14:paraId="33245FC4" w14:textId="77777777" w:rsidR="00A466AA" w:rsidRDefault="00A466AA">
      <w:pPr>
        <w:rPr>
          <w:rFonts w:ascii="Arial" w:eastAsia="Arial" w:hAnsi="Arial" w:cs="Arial"/>
          <w:b/>
          <w:color w:val="000000"/>
        </w:rPr>
      </w:pPr>
    </w:p>
    <w:p w14:paraId="157AB334" w14:textId="77777777" w:rsidR="00A466AA" w:rsidRDefault="00A466AA">
      <w:pPr>
        <w:rPr>
          <w:rFonts w:ascii="Arial" w:eastAsia="Arial" w:hAnsi="Arial" w:cs="Arial"/>
          <w:b/>
          <w:color w:val="000000"/>
        </w:rPr>
      </w:pPr>
    </w:p>
    <w:p w14:paraId="1F3992EE" w14:textId="77777777" w:rsidR="00A466AA" w:rsidRDefault="00A466AA">
      <w:pPr>
        <w:rPr>
          <w:rFonts w:ascii="Arial" w:eastAsia="Arial" w:hAnsi="Arial" w:cs="Arial"/>
          <w:b/>
          <w:color w:val="000000"/>
        </w:rPr>
      </w:pPr>
    </w:p>
    <w:p w14:paraId="7EC68169" w14:textId="77777777" w:rsidR="00A466AA" w:rsidRDefault="00A466AA">
      <w:pPr>
        <w:rPr>
          <w:rFonts w:ascii="Arial" w:eastAsia="Arial" w:hAnsi="Arial" w:cs="Arial"/>
          <w:b/>
          <w:color w:val="000000"/>
        </w:rPr>
      </w:pPr>
    </w:p>
    <w:p w14:paraId="205F87E4" w14:textId="77777777" w:rsidR="00A466AA" w:rsidRDefault="00A466AA">
      <w:pPr>
        <w:rPr>
          <w:rFonts w:ascii="Arial" w:eastAsia="Arial" w:hAnsi="Arial" w:cs="Arial"/>
          <w:b/>
          <w:color w:val="000000"/>
        </w:rPr>
      </w:pPr>
    </w:p>
    <w:p w14:paraId="0BECFB24" w14:textId="77777777" w:rsidR="00A466AA" w:rsidRDefault="00A466AA">
      <w:pPr>
        <w:rPr>
          <w:rFonts w:ascii="Arial" w:eastAsia="Arial" w:hAnsi="Arial" w:cs="Arial"/>
          <w:b/>
          <w:color w:val="000000"/>
        </w:rPr>
      </w:pPr>
    </w:p>
    <w:p w14:paraId="1D6B483B" w14:textId="77777777" w:rsidR="00A466AA" w:rsidRDefault="00A466AA">
      <w:pPr>
        <w:widowControl w:val="0"/>
        <w:spacing w:line="276" w:lineRule="auto"/>
        <w:rPr>
          <w:rFonts w:ascii="Arial" w:eastAsia="Arial" w:hAnsi="Arial" w:cs="Arial"/>
          <w:b/>
        </w:rPr>
      </w:pPr>
    </w:p>
    <w:p w14:paraId="37BEC318" w14:textId="77777777" w:rsidR="00A466AA" w:rsidRDefault="00000000">
      <w:pPr>
        <w:widowControl w:val="0"/>
        <w:spacing w:line="276" w:lineRule="auto"/>
        <w:rPr>
          <w:rFonts w:ascii="Arial" w:eastAsia="Arial" w:hAnsi="Arial" w:cs="Arial"/>
          <w:b/>
          <w:sz w:val="22"/>
          <w:szCs w:val="22"/>
        </w:rPr>
      </w:pPr>
      <w:r>
        <w:rPr>
          <w:rFonts w:ascii="Arial" w:eastAsia="Arial" w:hAnsi="Arial" w:cs="Arial"/>
          <w:b/>
          <w:sz w:val="22"/>
          <w:szCs w:val="22"/>
        </w:rPr>
        <w:lastRenderedPageBreak/>
        <w:t>Overview</w:t>
      </w:r>
    </w:p>
    <w:p w14:paraId="2C4F4A62" w14:textId="77777777" w:rsidR="00A466AA" w:rsidRDefault="00000000">
      <w:pPr>
        <w:widowControl w:val="0"/>
        <w:spacing w:line="276" w:lineRule="auto"/>
        <w:rPr>
          <w:rFonts w:ascii="Arial" w:eastAsia="Arial" w:hAnsi="Arial" w:cs="Arial"/>
          <w:b/>
          <w:sz w:val="22"/>
          <w:szCs w:val="22"/>
        </w:rPr>
      </w:pPr>
      <w:r>
        <w:rPr>
          <w:rFonts w:ascii="Arial" w:eastAsia="Arial" w:hAnsi="Arial" w:cs="Arial"/>
          <w:b/>
          <w:sz w:val="22"/>
          <w:szCs w:val="22"/>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839"/>
        <w:gridCol w:w="7186"/>
      </w:tblGrid>
      <w:tr w:rsidR="00A466AA" w14:paraId="1E55D5A0" w14:textId="77777777" w:rsidTr="00857EB5">
        <w:trPr>
          <w:trHeight w:val="465"/>
        </w:trPr>
        <w:tc>
          <w:tcPr>
            <w:tcW w:w="183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E56332" w14:textId="77777777" w:rsidR="00A466AA" w:rsidRDefault="00000000">
            <w:pPr>
              <w:widowControl w:val="0"/>
              <w:spacing w:line="276" w:lineRule="auto"/>
              <w:rPr>
                <w:rFonts w:ascii="Arial" w:eastAsia="Arial" w:hAnsi="Arial" w:cs="Arial"/>
                <w:b/>
                <w:sz w:val="22"/>
                <w:szCs w:val="22"/>
              </w:rPr>
            </w:pPr>
            <w:r>
              <w:rPr>
                <w:rFonts w:ascii="Arial" w:eastAsia="Arial" w:hAnsi="Arial" w:cs="Arial"/>
                <w:b/>
                <w:sz w:val="22"/>
                <w:szCs w:val="22"/>
              </w:rPr>
              <w:t>Reports to</w:t>
            </w:r>
          </w:p>
        </w:tc>
        <w:tc>
          <w:tcPr>
            <w:tcW w:w="718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31B6DF4" w14:textId="77777777" w:rsidR="00A466AA" w:rsidRDefault="00000000">
            <w:pPr>
              <w:widowControl w:val="0"/>
              <w:spacing w:line="276" w:lineRule="auto"/>
              <w:rPr>
                <w:rFonts w:ascii="Arial" w:eastAsia="Arial" w:hAnsi="Arial" w:cs="Arial"/>
                <w:sz w:val="22"/>
                <w:szCs w:val="22"/>
              </w:rPr>
            </w:pPr>
            <w:r>
              <w:rPr>
                <w:rFonts w:ascii="Arial" w:eastAsia="Arial" w:hAnsi="Arial" w:cs="Arial"/>
                <w:sz w:val="22"/>
                <w:szCs w:val="22"/>
              </w:rPr>
              <w:t>Co-Chairs of the Board</w:t>
            </w:r>
          </w:p>
        </w:tc>
      </w:tr>
      <w:tr w:rsidR="00A466AA" w14:paraId="6084A8E8" w14:textId="77777777" w:rsidTr="00857EB5">
        <w:trPr>
          <w:trHeight w:val="780"/>
        </w:trPr>
        <w:tc>
          <w:tcPr>
            <w:tcW w:w="183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DF12680" w14:textId="77777777" w:rsidR="00A466AA" w:rsidRDefault="00000000">
            <w:pPr>
              <w:widowControl w:val="0"/>
              <w:spacing w:line="276" w:lineRule="auto"/>
              <w:rPr>
                <w:rFonts w:ascii="Arial" w:eastAsia="Arial" w:hAnsi="Arial" w:cs="Arial"/>
                <w:b/>
                <w:sz w:val="22"/>
                <w:szCs w:val="22"/>
              </w:rPr>
            </w:pPr>
            <w:r>
              <w:rPr>
                <w:rFonts w:ascii="Arial" w:eastAsia="Arial" w:hAnsi="Arial" w:cs="Arial"/>
                <w:b/>
                <w:sz w:val="22"/>
                <w:szCs w:val="22"/>
              </w:rPr>
              <w:t>Reports</w:t>
            </w:r>
          </w:p>
        </w:tc>
        <w:tc>
          <w:tcPr>
            <w:tcW w:w="7186" w:type="dxa"/>
            <w:tcBorders>
              <w:top w:val="nil"/>
              <w:left w:val="nil"/>
              <w:bottom w:val="single" w:sz="6" w:space="0" w:color="000000"/>
              <w:right w:val="single" w:sz="6" w:space="0" w:color="000000"/>
            </w:tcBorders>
            <w:tcMar>
              <w:top w:w="100" w:type="dxa"/>
              <w:left w:w="100" w:type="dxa"/>
              <w:bottom w:w="100" w:type="dxa"/>
              <w:right w:w="100" w:type="dxa"/>
            </w:tcMar>
          </w:tcPr>
          <w:p w14:paraId="075EF25E" w14:textId="5000BD20" w:rsidR="00A466AA" w:rsidRDefault="00000000">
            <w:pPr>
              <w:widowControl w:val="0"/>
              <w:spacing w:line="276" w:lineRule="auto"/>
              <w:rPr>
                <w:rFonts w:ascii="Arial" w:eastAsia="Arial" w:hAnsi="Arial" w:cs="Arial"/>
                <w:sz w:val="22"/>
                <w:szCs w:val="22"/>
              </w:rPr>
            </w:pPr>
            <w:r>
              <w:rPr>
                <w:rFonts w:ascii="Arial" w:eastAsia="Arial" w:hAnsi="Arial" w:cs="Arial"/>
                <w:sz w:val="22"/>
                <w:szCs w:val="22"/>
              </w:rPr>
              <w:t xml:space="preserve">Curator of Programmes, Curator of the Brent Biennial, Deputy </w:t>
            </w:r>
            <w:r w:rsidR="00531CD6">
              <w:rPr>
                <w:rFonts w:ascii="Arial" w:eastAsia="Arial" w:hAnsi="Arial" w:cs="Arial"/>
                <w:sz w:val="22"/>
                <w:szCs w:val="22"/>
              </w:rPr>
              <w:t>Director,</w:t>
            </w:r>
            <w:r>
              <w:rPr>
                <w:rFonts w:ascii="Arial" w:eastAsia="Arial" w:hAnsi="Arial" w:cs="Arial"/>
                <w:sz w:val="22"/>
                <w:szCs w:val="22"/>
              </w:rPr>
              <w:t xml:space="preserve"> and Curator of Digital Content </w:t>
            </w:r>
          </w:p>
        </w:tc>
      </w:tr>
      <w:tr w:rsidR="00A466AA" w14:paraId="1A58F0BB" w14:textId="77777777" w:rsidTr="00857EB5">
        <w:trPr>
          <w:trHeight w:val="510"/>
        </w:trPr>
        <w:tc>
          <w:tcPr>
            <w:tcW w:w="183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50C54A" w14:textId="77777777" w:rsidR="00A466AA" w:rsidRDefault="00000000">
            <w:pPr>
              <w:widowControl w:val="0"/>
              <w:spacing w:line="276" w:lineRule="auto"/>
              <w:rPr>
                <w:rFonts w:ascii="Arial" w:eastAsia="Arial" w:hAnsi="Arial" w:cs="Arial"/>
                <w:b/>
                <w:sz w:val="22"/>
                <w:szCs w:val="22"/>
              </w:rPr>
            </w:pPr>
            <w:r>
              <w:rPr>
                <w:rFonts w:ascii="Arial" w:eastAsia="Arial" w:hAnsi="Arial" w:cs="Arial"/>
                <w:b/>
                <w:sz w:val="22"/>
                <w:szCs w:val="22"/>
              </w:rPr>
              <w:t>Hours</w:t>
            </w:r>
          </w:p>
        </w:tc>
        <w:tc>
          <w:tcPr>
            <w:tcW w:w="7186" w:type="dxa"/>
            <w:tcBorders>
              <w:top w:val="nil"/>
              <w:left w:val="nil"/>
              <w:bottom w:val="single" w:sz="6" w:space="0" w:color="000000"/>
              <w:right w:val="single" w:sz="6" w:space="0" w:color="000000"/>
            </w:tcBorders>
            <w:tcMar>
              <w:top w:w="100" w:type="dxa"/>
              <w:left w:w="100" w:type="dxa"/>
              <w:bottom w:w="100" w:type="dxa"/>
              <w:right w:w="100" w:type="dxa"/>
            </w:tcMar>
          </w:tcPr>
          <w:p w14:paraId="21AD8F23" w14:textId="77777777" w:rsidR="00A466AA" w:rsidRDefault="00000000">
            <w:pPr>
              <w:widowControl w:val="0"/>
              <w:spacing w:line="276" w:lineRule="auto"/>
              <w:rPr>
                <w:rFonts w:ascii="Arial" w:eastAsia="Arial" w:hAnsi="Arial" w:cs="Arial"/>
                <w:sz w:val="22"/>
                <w:szCs w:val="22"/>
              </w:rPr>
            </w:pPr>
            <w:r>
              <w:rPr>
                <w:rFonts w:ascii="Arial" w:eastAsia="Arial" w:hAnsi="Arial" w:cs="Arial"/>
                <w:sz w:val="22"/>
                <w:szCs w:val="22"/>
              </w:rPr>
              <w:t>5 days a week. 36 hours.</w:t>
            </w:r>
          </w:p>
        </w:tc>
      </w:tr>
      <w:tr w:rsidR="00A466AA" w14:paraId="7C433CC8" w14:textId="77777777" w:rsidTr="00857EB5">
        <w:trPr>
          <w:trHeight w:val="480"/>
        </w:trPr>
        <w:tc>
          <w:tcPr>
            <w:tcW w:w="183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118068E" w14:textId="420972B6" w:rsidR="00A466AA" w:rsidRDefault="00200A6B">
            <w:pPr>
              <w:widowControl w:val="0"/>
              <w:spacing w:line="276" w:lineRule="auto"/>
              <w:rPr>
                <w:rFonts w:ascii="Arial" w:eastAsia="Arial" w:hAnsi="Arial" w:cs="Arial"/>
                <w:b/>
                <w:sz w:val="22"/>
                <w:szCs w:val="22"/>
              </w:rPr>
            </w:pPr>
            <w:r>
              <w:rPr>
                <w:rFonts w:ascii="Arial" w:eastAsia="Arial" w:hAnsi="Arial" w:cs="Arial"/>
                <w:b/>
                <w:sz w:val="22"/>
                <w:szCs w:val="22"/>
              </w:rPr>
              <w:t>Fee</w:t>
            </w:r>
          </w:p>
        </w:tc>
        <w:tc>
          <w:tcPr>
            <w:tcW w:w="7186" w:type="dxa"/>
            <w:tcBorders>
              <w:top w:val="nil"/>
              <w:left w:val="nil"/>
              <w:bottom w:val="single" w:sz="6" w:space="0" w:color="000000"/>
              <w:right w:val="single" w:sz="6" w:space="0" w:color="000000"/>
            </w:tcBorders>
            <w:tcMar>
              <w:top w:w="100" w:type="dxa"/>
              <w:left w:w="100" w:type="dxa"/>
              <w:bottom w:w="100" w:type="dxa"/>
              <w:right w:w="100" w:type="dxa"/>
            </w:tcMar>
          </w:tcPr>
          <w:p w14:paraId="71C06082" w14:textId="44D4E0A7" w:rsidR="00A466AA" w:rsidRDefault="00000000">
            <w:pPr>
              <w:widowControl w:val="0"/>
              <w:spacing w:line="276" w:lineRule="auto"/>
              <w:rPr>
                <w:rFonts w:ascii="Arial" w:eastAsia="Arial" w:hAnsi="Arial" w:cs="Arial"/>
                <w:sz w:val="22"/>
                <w:szCs w:val="22"/>
              </w:rPr>
            </w:pPr>
            <w:r>
              <w:rPr>
                <w:rFonts w:ascii="Arial" w:eastAsia="Arial" w:hAnsi="Arial" w:cs="Arial"/>
                <w:sz w:val="22"/>
                <w:szCs w:val="22"/>
              </w:rPr>
              <w:t>£</w:t>
            </w:r>
            <w:r w:rsidR="00200A6B">
              <w:rPr>
                <w:rFonts w:ascii="Arial" w:eastAsia="Arial" w:hAnsi="Arial" w:cs="Arial"/>
                <w:sz w:val="22"/>
                <w:szCs w:val="22"/>
              </w:rPr>
              <w:t>25</w:t>
            </w:r>
            <w:r>
              <w:rPr>
                <w:rFonts w:ascii="Arial" w:eastAsia="Arial" w:hAnsi="Arial" w:cs="Arial"/>
                <w:sz w:val="22"/>
                <w:szCs w:val="22"/>
              </w:rPr>
              <w:t>,000</w:t>
            </w:r>
          </w:p>
        </w:tc>
      </w:tr>
    </w:tbl>
    <w:p w14:paraId="79298979" w14:textId="77777777" w:rsidR="00A466AA" w:rsidRDefault="00A466AA">
      <w:pPr>
        <w:widowControl w:val="0"/>
        <w:pBdr>
          <w:top w:val="nil"/>
          <w:left w:val="nil"/>
          <w:bottom w:val="nil"/>
          <w:right w:val="nil"/>
          <w:between w:val="nil"/>
        </w:pBdr>
        <w:ind w:right="221"/>
        <w:rPr>
          <w:rFonts w:ascii="Arial" w:eastAsia="Arial" w:hAnsi="Arial" w:cs="Arial"/>
          <w:color w:val="000000"/>
          <w:sz w:val="22"/>
          <w:szCs w:val="22"/>
        </w:rPr>
      </w:pPr>
    </w:p>
    <w:p w14:paraId="498BCD4F" w14:textId="77777777" w:rsidR="00A466AA" w:rsidRDefault="00000000">
      <w:pPr>
        <w:widowControl w:val="0"/>
        <w:pBdr>
          <w:top w:val="nil"/>
          <w:left w:val="nil"/>
          <w:bottom w:val="nil"/>
          <w:right w:val="nil"/>
          <w:between w:val="nil"/>
        </w:pBdr>
        <w:spacing w:before="302"/>
        <w:rPr>
          <w:rFonts w:ascii="Arial" w:eastAsia="Arial" w:hAnsi="Arial" w:cs="Arial"/>
          <w:b/>
          <w:sz w:val="22"/>
          <w:szCs w:val="22"/>
        </w:rPr>
      </w:pPr>
      <w:r>
        <w:rPr>
          <w:rFonts w:ascii="Arial" w:eastAsia="Arial" w:hAnsi="Arial" w:cs="Arial"/>
          <w:b/>
          <w:sz w:val="22"/>
          <w:szCs w:val="22"/>
        </w:rPr>
        <w:t xml:space="preserve">About the role </w:t>
      </w:r>
    </w:p>
    <w:p w14:paraId="13502E30" w14:textId="7BA36A28" w:rsidR="00A466AA" w:rsidRDefault="00000000">
      <w:pPr>
        <w:widowControl w:val="0"/>
        <w:pBdr>
          <w:top w:val="nil"/>
          <w:left w:val="nil"/>
          <w:bottom w:val="nil"/>
          <w:right w:val="nil"/>
          <w:between w:val="nil"/>
        </w:pBdr>
        <w:ind w:right="2"/>
        <w:jc w:val="both"/>
        <w:rPr>
          <w:rFonts w:ascii="Arial" w:eastAsia="Arial" w:hAnsi="Arial" w:cs="Arial"/>
          <w:sz w:val="22"/>
          <w:szCs w:val="22"/>
        </w:rPr>
      </w:pPr>
      <w:r>
        <w:rPr>
          <w:rFonts w:ascii="Arial" w:eastAsia="Arial" w:hAnsi="Arial" w:cs="Arial"/>
          <w:sz w:val="22"/>
          <w:szCs w:val="22"/>
        </w:rPr>
        <w:t xml:space="preserve">The Director role will provide artistic, organisational, </w:t>
      </w:r>
      <w:r w:rsidR="00531CD6">
        <w:rPr>
          <w:rFonts w:ascii="Arial" w:eastAsia="Arial" w:hAnsi="Arial" w:cs="Arial"/>
          <w:sz w:val="22"/>
          <w:szCs w:val="22"/>
        </w:rPr>
        <w:t>financial,</w:t>
      </w:r>
      <w:r>
        <w:rPr>
          <w:rFonts w:ascii="Arial" w:eastAsia="Arial" w:hAnsi="Arial" w:cs="Arial"/>
          <w:sz w:val="22"/>
          <w:szCs w:val="22"/>
        </w:rPr>
        <w:t xml:space="preserve"> and managerial leadership for Metroland at a strategic level.  The purpose of the role is to provide strategic direction to deliver programmes which enables the charity to meet its Vision and Mission while modelling artistic excellence. The role reports to the Board of Trustees and must ensure an operating model that is robust and sustainable </w:t>
      </w:r>
      <w:r w:rsidR="00531CD6">
        <w:rPr>
          <w:rFonts w:ascii="Arial" w:eastAsia="Arial" w:hAnsi="Arial" w:cs="Arial"/>
          <w:sz w:val="22"/>
          <w:szCs w:val="22"/>
        </w:rPr>
        <w:t>to</w:t>
      </w:r>
      <w:r>
        <w:rPr>
          <w:rFonts w:ascii="Arial" w:eastAsia="Arial" w:hAnsi="Arial" w:cs="Arial"/>
          <w:sz w:val="22"/>
          <w:szCs w:val="22"/>
        </w:rPr>
        <w:t xml:space="preserve"> future proof the organisation. This </w:t>
      </w:r>
      <w:r w:rsidR="00200A6B">
        <w:rPr>
          <w:rFonts w:ascii="Arial" w:eastAsia="Arial" w:hAnsi="Arial" w:cs="Arial"/>
          <w:sz w:val="22"/>
          <w:szCs w:val="22"/>
        </w:rPr>
        <w:t xml:space="preserve">interim </w:t>
      </w:r>
      <w:r>
        <w:rPr>
          <w:rFonts w:ascii="Arial" w:eastAsia="Arial" w:hAnsi="Arial" w:cs="Arial"/>
          <w:sz w:val="22"/>
          <w:szCs w:val="22"/>
        </w:rPr>
        <w:t xml:space="preserve">role is to </w:t>
      </w:r>
      <w:r w:rsidR="00200A6B">
        <w:rPr>
          <w:rFonts w:ascii="Arial" w:eastAsia="Arial" w:hAnsi="Arial" w:cs="Arial"/>
          <w:sz w:val="22"/>
          <w:szCs w:val="22"/>
        </w:rPr>
        <w:t xml:space="preserve">maintain and </w:t>
      </w:r>
      <w:r>
        <w:rPr>
          <w:rFonts w:ascii="Arial" w:eastAsia="Arial" w:hAnsi="Arial" w:cs="Arial"/>
          <w:sz w:val="22"/>
          <w:szCs w:val="22"/>
        </w:rPr>
        <w:t xml:space="preserve">build Metroland’s resilience so that the organisation can be artistically ambitious, whilst achieving impactful outcomes for local people, </w:t>
      </w:r>
      <w:r w:rsidR="00531CD6">
        <w:rPr>
          <w:rFonts w:ascii="Arial" w:eastAsia="Arial" w:hAnsi="Arial" w:cs="Arial"/>
          <w:sz w:val="22"/>
          <w:szCs w:val="22"/>
        </w:rPr>
        <w:t>communities,</w:t>
      </w:r>
      <w:r>
        <w:rPr>
          <w:rFonts w:ascii="Arial" w:eastAsia="Arial" w:hAnsi="Arial" w:cs="Arial"/>
          <w:sz w:val="22"/>
          <w:szCs w:val="22"/>
        </w:rPr>
        <w:t xml:space="preserve"> and the culture sector more broadly.</w:t>
      </w:r>
    </w:p>
    <w:p w14:paraId="06089CCA" w14:textId="77777777" w:rsidR="00A466AA" w:rsidRDefault="00A466AA">
      <w:pPr>
        <w:widowControl w:val="0"/>
        <w:pBdr>
          <w:top w:val="nil"/>
          <w:left w:val="nil"/>
          <w:bottom w:val="nil"/>
          <w:right w:val="nil"/>
          <w:between w:val="nil"/>
        </w:pBdr>
        <w:ind w:right="2"/>
        <w:jc w:val="both"/>
        <w:rPr>
          <w:rFonts w:ascii="Arial" w:eastAsia="Arial" w:hAnsi="Arial" w:cs="Arial"/>
          <w:sz w:val="22"/>
          <w:szCs w:val="22"/>
        </w:rPr>
      </w:pPr>
    </w:p>
    <w:p w14:paraId="1373B173" w14:textId="77777777" w:rsidR="00A466AA" w:rsidRDefault="00000000">
      <w:pPr>
        <w:widowControl w:val="0"/>
        <w:pBdr>
          <w:top w:val="nil"/>
          <w:left w:val="nil"/>
          <w:bottom w:val="nil"/>
          <w:right w:val="nil"/>
          <w:between w:val="nil"/>
        </w:pBdr>
        <w:spacing w:line="227" w:lineRule="auto"/>
        <w:ind w:right="24" w:firstLine="39"/>
        <w:rPr>
          <w:rFonts w:ascii="Arial" w:eastAsia="Arial" w:hAnsi="Arial" w:cs="Arial"/>
          <w:b/>
          <w:color w:val="000000"/>
          <w:sz w:val="22"/>
          <w:szCs w:val="22"/>
        </w:rPr>
      </w:pPr>
      <w:r>
        <w:rPr>
          <w:rFonts w:ascii="Arial" w:eastAsia="Arial" w:hAnsi="Arial" w:cs="Arial"/>
          <w:b/>
          <w:color w:val="000000"/>
          <w:sz w:val="22"/>
          <w:szCs w:val="22"/>
        </w:rPr>
        <w:t xml:space="preserve">The Role – Main Responsibilities </w:t>
      </w:r>
    </w:p>
    <w:p w14:paraId="586B47DE" w14:textId="77777777" w:rsidR="00A466AA" w:rsidRDefault="00000000">
      <w:pPr>
        <w:widowControl w:val="0"/>
        <w:pBdr>
          <w:top w:val="nil"/>
          <w:left w:val="nil"/>
          <w:bottom w:val="nil"/>
          <w:right w:val="nil"/>
          <w:between w:val="nil"/>
        </w:pBdr>
        <w:spacing w:before="199"/>
        <w:ind w:left="7"/>
        <w:rPr>
          <w:rFonts w:ascii="Arial" w:eastAsia="Arial" w:hAnsi="Arial" w:cs="Arial"/>
          <w:b/>
          <w:color w:val="000000"/>
          <w:sz w:val="22"/>
          <w:szCs w:val="22"/>
        </w:rPr>
      </w:pPr>
      <w:r>
        <w:rPr>
          <w:rFonts w:ascii="Arial" w:eastAsia="Arial" w:hAnsi="Arial" w:cs="Arial"/>
          <w:b/>
          <w:color w:val="000000"/>
          <w:sz w:val="22"/>
          <w:szCs w:val="22"/>
        </w:rPr>
        <w:t xml:space="preserve">Strategy and leadership </w:t>
      </w:r>
    </w:p>
    <w:p w14:paraId="26B0E73E" w14:textId="77777777" w:rsidR="00A466AA" w:rsidRDefault="00000000">
      <w:pPr>
        <w:widowControl w:val="0"/>
        <w:pBdr>
          <w:top w:val="nil"/>
          <w:left w:val="nil"/>
          <w:bottom w:val="nil"/>
          <w:right w:val="nil"/>
          <w:between w:val="nil"/>
        </w:pBdr>
        <w:ind w:left="720" w:hanging="340"/>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sz w:val="22"/>
          <w:szCs w:val="22"/>
        </w:rPr>
        <w:tab/>
        <w:t>P</w:t>
      </w:r>
      <w:r>
        <w:rPr>
          <w:rFonts w:ascii="Arial" w:eastAsia="Arial" w:hAnsi="Arial" w:cs="Arial"/>
          <w:color w:val="000000"/>
          <w:sz w:val="22"/>
          <w:szCs w:val="22"/>
        </w:rPr>
        <w:t>rovide inspirational lea</w:t>
      </w:r>
      <w:r>
        <w:rPr>
          <w:rFonts w:ascii="Arial" w:eastAsia="Arial" w:hAnsi="Arial" w:cs="Arial"/>
          <w:sz w:val="22"/>
          <w:szCs w:val="22"/>
        </w:rPr>
        <w:t>dership through</w:t>
      </w:r>
      <w:r>
        <w:rPr>
          <w:rFonts w:ascii="Arial" w:eastAsia="Arial" w:hAnsi="Arial" w:cs="Arial"/>
          <w:color w:val="000000"/>
          <w:sz w:val="22"/>
          <w:szCs w:val="22"/>
        </w:rPr>
        <w:t xml:space="preserve"> establ</w:t>
      </w:r>
      <w:r>
        <w:rPr>
          <w:rFonts w:ascii="Arial" w:eastAsia="Arial" w:hAnsi="Arial" w:cs="Arial"/>
          <w:sz w:val="22"/>
          <w:szCs w:val="22"/>
        </w:rPr>
        <w:t>ishing an artistic vision and purpose others will follow and collaborate with and ensure Metroland’s artistic offer is sector leader and setting a template for others to follow</w:t>
      </w:r>
    </w:p>
    <w:p w14:paraId="6BA3F5F6" w14:textId="77777777" w:rsidR="00A466AA" w:rsidRDefault="00000000">
      <w:pPr>
        <w:widowControl w:val="0"/>
        <w:pBdr>
          <w:top w:val="nil"/>
          <w:left w:val="nil"/>
          <w:bottom w:val="nil"/>
          <w:right w:val="nil"/>
          <w:between w:val="nil"/>
        </w:pBdr>
        <w:spacing w:before="40" w:line="268" w:lineRule="auto"/>
        <w:ind w:left="722" w:right="303" w:hanging="344"/>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r>
      <w:r>
        <w:rPr>
          <w:rFonts w:ascii="Arial" w:eastAsia="Arial" w:hAnsi="Arial" w:cs="Arial"/>
          <w:sz w:val="22"/>
          <w:szCs w:val="22"/>
        </w:rPr>
        <w:t>D</w:t>
      </w:r>
      <w:r>
        <w:rPr>
          <w:rFonts w:ascii="Arial" w:eastAsia="Arial" w:hAnsi="Arial" w:cs="Arial"/>
          <w:color w:val="000000"/>
          <w:sz w:val="22"/>
          <w:szCs w:val="22"/>
        </w:rPr>
        <w:t>e</w:t>
      </w:r>
      <w:r>
        <w:rPr>
          <w:rFonts w:ascii="Arial" w:eastAsia="Arial" w:hAnsi="Arial" w:cs="Arial"/>
          <w:sz w:val="22"/>
          <w:szCs w:val="22"/>
        </w:rPr>
        <w:t>vise</w:t>
      </w:r>
      <w:r>
        <w:rPr>
          <w:rFonts w:ascii="Arial" w:eastAsia="Arial" w:hAnsi="Arial" w:cs="Arial"/>
          <w:color w:val="000000"/>
          <w:sz w:val="22"/>
          <w:szCs w:val="22"/>
        </w:rPr>
        <w:t xml:space="preserve"> Metroland’s business plan to ensure the organisation realises its vision and mission</w:t>
      </w:r>
    </w:p>
    <w:p w14:paraId="0C1FC04D" w14:textId="77777777" w:rsidR="00A466AA" w:rsidRDefault="00000000">
      <w:pPr>
        <w:widowControl w:val="0"/>
        <w:numPr>
          <w:ilvl w:val="0"/>
          <w:numId w:val="3"/>
        </w:numPr>
        <w:spacing w:before="40" w:line="268" w:lineRule="auto"/>
        <w:ind w:right="303"/>
        <w:rPr>
          <w:rFonts w:ascii="Arial" w:eastAsia="Arial" w:hAnsi="Arial" w:cs="Arial"/>
          <w:sz w:val="22"/>
          <w:szCs w:val="22"/>
        </w:rPr>
      </w:pPr>
      <w:r>
        <w:rPr>
          <w:rFonts w:ascii="Arial" w:eastAsia="Arial" w:hAnsi="Arial" w:cs="Arial"/>
          <w:sz w:val="22"/>
          <w:szCs w:val="22"/>
        </w:rPr>
        <w:t xml:space="preserve">Develop existing and devise new policies and practices where necessary that grow Metroland’s reputation for commissioning and/or co-producing with artists from diverse backgrounds that are representative of local populations. </w:t>
      </w:r>
    </w:p>
    <w:p w14:paraId="39210D09" w14:textId="1D43CF4D" w:rsidR="00A466AA" w:rsidRDefault="00000000">
      <w:pPr>
        <w:widowControl w:val="0"/>
        <w:numPr>
          <w:ilvl w:val="0"/>
          <w:numId w:val="3"/>
        </w:numPr>
        <w:pBdr>
          <w:top w:val="nil"/>
          <w:left w:val="nil"/>
          <w:bottom w:val="nil"/>
          <w:right w:val="nil"/>
          <w:between w:val="nil"/>
        </w:pBdr>
        <w:spacing w:before="40" w:line="268" w:lineRule="auto"/>
        <w:ind w:right="303"/>
        <w:rPr>
          <w:rFonts w:ascii="Arial" w:eastAsia="Arial" w:hAnsi="Arial" w:cs="Arial"/>
          <w:color w:val="000000"/>
          <w:sz w:val="22"/>
          <w:szCs w:val="22"/>
        </w:rPr>
      </w:pPr>
      <w:r>
        <w:rPr>
          <w:rFonts w:ascii="Arial" w:eastAsia="Arial" w:hAnsi="Arial" w:cs="Arial"/>
          <w:color w:val="000000"/>
          <w:sz w:val="22"/>
          <w:szCs w:val="22"/>
        </w:rPr>
        <w:t>To foster a culture of collaboration and team working within the organisation and beyond so that Metroland becomes fully embedded within the local area and across London’s arts and cultural sectors</w:t>
      </w:r>
      <w:r w:rsidR="00531CD6">
        <w:rPr>
          <w:rFonts w:ascii="Arial" w:eastAsia="Arial" w:hAnsi="Arial" w:cs="Arial"/>
          <w:color w:val="000000"/>
          <w:sz w:val="22"/>
          <w:szCs w:val="22"/>
        </w:rPr>
        <w:t>.</w:t>
      </w:r>
    </w:p>
    <w:p w14:paraId="43FDDB8D" w14:textId="77777777" w:rsidR="00A466AA" w:rsidRDefault="00000000">
      <w:pPr>
        <w:widowControl w:val="0"/>
        <w:numPr>
          <w:ilvl w:val="0"/>
          <w:numId w:val="3"/>
        </w:numPr>
        <w:pBdr>
          <w:top w:val="nil"/>
          <w:left w:val="nil"/>
          <w:bottom w:val="nil"/>
          <w:right w:val="nil"/>
          <w:between w:val="nil"/>
        </w:pBdr>
        <w:spacing w:before="40" w:line="268" w:lineRule="auto"/>
        <w:ind w:right="303"/>
        <w:rPr>
          <w:rFonts w:ascii="Arial" w:eastAsia="Arial" w:hAnsi="Arial" w:cs="Arial"/>
          <w:color w:val="000000"/>
          <w:sz w:val="22"/>
          <w:szCs w:val="22"/>
        </w:rPr>
      </w:pPr>
      <w:r>
        <w:rPr>
          <w:rFonts w:ascii="Arial" w:eastAsia="Arial" w:hAnsi="Arial" w:cs="Arial"/>
          <w:color w:val="000000"/>
          <w:sz w:val="22"/>
          <w:szCs w:val="22"/>
        </w:rPr>
        <w:t xml:space="preserve">To Develop a proactive and productive relationship with senior officers and councillors at Brent Council </w:t>
      </w:r>
    </w:p>
    <w:p w14:paraId="7CDC7C6C" w14:textId="43019245" w:rsidR="00A466AA" w:rsidRDefault="00000000">
      <w:pPr>
        <w:widowControl w:val="0"/>
        <w:numPr>
          <w:ilvl w:val="0"/>
          <w:numId w:val="3"/>
        </w:numPr>
        <w:pBdr>
          <w:top w:val="nil"/>
          <w:left w:val="nil"/>
          <w:bottom w:val="nil"/>
          <w:right w:val="nil"/>
          <w:between w:val="nil"/>
        </w:pBdr>
        <w:spacing w:before="40" w:line="268" w:lineRule="auto"/>
        <w:ind w:right="303"/>
        <w:rPr>
          <w:rFonts w:ascii="Arial" w:eastAsia="Arial" w:hAnsi="Arial" w:cs="Arial"/>
          <w:sz w:val="22"/>
          <w:szCs w:val="22"/>
        </w:rPr>
      </w:pPr>
      <w:r>
        <w:rPr>
          <w:rFonts w:ascii="Arial" w:eastAsia="Arial" w:hAnsi="Arial" w:cs="Arial"/>
          <w:sz w:val="22"/>
          <w:szCs w:val="22"/>
        </w:rPr>
        <w:t xml:space="preserve">Be an advocate for and spokesperson for Metroland Cultures locally, </w:t>
      </w:r>
      <w:r w:rsidR="00531CD6">
        <w:rPr>
          <w:rFonts w:ascii="Arial" w:eastAsia="Arial" w:hAnsi="Arial" w:cs="Arial"/>
          <w:sz w:val="22"/>
          <w:szCs w:val="22"/>
        </w:rPr>
        <w:t>national,</w:t>
      </w:r>
      <w:r>
        <w:rPr>
          <w:rFonts w:ascii="Arial" w:eastAsia="Arial" w:hAnsi="Arial" w:cs="Arial"/>
          <w:sz w:val="22"/>
          <w:szCs w:val="22"/>
        </w:rPr>
        <w:t xml:space="preserve"> and internationally seeking opportunities to share ou</w:t>
      </w:r>
      <w:r w:rsidR="00531CD6">
        <w:rPr>
          <w:rFonts w:ascii="Arial" w:eastAsia="Arial" w:hAnsi="Arial" w:cs="Arial"/>
          <w:sz w:val="22"/>
          <w:szCs w:val="22"/>
        </w:rPr>
        <w:t>r</w:t>
      </w:r>
      <w:r>
        <w:rPr>
          <w:rFonts w:ascii="Arial" w:eastAsia="Arial" w:hAnsi="Arial" w:cs="Arial"/>
          <w:sz w:val="22"/>
          <w:szCs w:val="22"/>
        </w:rPr>
        <w:t xml:space="preserve"> best practice.</w:t>
      </w:r>
    </w:p>
    <w:p w14:paraId="319E3106" w14:textId="2E5531FE" w:rsidR="00A466AA" w:rsidRDefault="00000000">
      <w:pPr>
        <w:widowControl w:val="0"/>
        <w:numPr>
          <w:ilvl w:val="0"/>
          <w:numId w:val="3"/>
        </w:numPr>
        <w:pBdr>
          <w:top w:val="nil"/>
          <w:left w:val="nil"/>
          <w:bottom w:val="nil"/>
          <w:right w:val="nil"/>
          <w:between w:val="nil"/>
        </w:pBdr>
        <w:spacing w:before="40" w:line="268" w:lineRule="auto"/>
        <w:ind w:right="303"/>
        <w:rPr>
          <w:rFonts w:ascii="Arial" w:eastAsia="Arial" w:hAnsi="Arial" w:cs="Arial"/>
          <w:color w:val="000000"/>
          <w:sz w:val="22"/>
          <w:szCs w:val="22"/>
        </w:rPr>
      </w:pPr>
      <w:r>
        <w:rPr>
          <w:rFonts w:ascii="Arial" w:eastAsia="Arial" w:hAnsi="Arial" w:cs="Arial"/>
          <w:sz w:val="22"/>
          <w:szCs w:val="22"/>
        </w:rPr>
        <w:t>Establish and oversee the implementation of evaluation and documentation processes across all programmes to document and demonstrate the impact and change the programmes make</w:t>
      </w:r>
      <w:r w:rsidR="00531CD6">
        <w:rPr>
          <w:rFonts w:ascii="Arial" w:eastAsia="Arial" w:hAnsi="Arial" w:cs="Arial"/>
          <w:sz w:val="22"/>
          <w:szCs w:val="22"/>
        </w:rPr>
        <w:t>.</w:t>
      </w:r>
    </w:p>
    <w:p w14:paraId="1CCB7B57" w14:textId="44EDF161" w:rsidR="00A466AA" w:rsidRDefault="00000000">
      <w:pPr>
        <w:widowControl w:val="0"/>
        <w:numPr>
          <w:ilvl w:val="0"/>
          <w:numId w:val="5"/>
        </w:numPr>
        <w:ind w:right="178"/>
        <w:rPr>
          <w:rFonts w:ascii="Arial" w:eastAsia="Arial" w:hAnsi="Arial" w:cs="Arial"/>
          <w:sz w:val="22"/>
          <w:szCs w:val="22"/>
        </w:rPr>
      </w:pPr>
      <w:r>
        <w:rPr>
          <w:rFonts w:ascii="Arial" w:eastAsia="Arial" w:hAnsi="Arial" w:cs="Arial"/>
          <w:sz w:val="22"/>
          <w:szCs w:val="22"/>
        </w:rPr>
        <w:t xml:space="preserve">Ensure Metroland’s artistic ambition is authentic and includes </w:t>
      </w:r>
      <w:r w:rsidR="00531CD6">
        <w:rPr>
          <w:rFonts w:ascii="Arial" w:eastAsia="Arial" w:hAnsi="Arial" w:cs="Arial"/>
          <w:sz w:val="22"/>
          <w:szCs w:val="22"/>
        </w:rPr>
        <w:t>residents, young</w:t>
      </w:r>
      <w:r>
        <w:rPr>
          <w:rFonts w:ascii="Arial" w:eastAsia="Arial" w:hAnsi="Arial" w:cs="Arial"/>
          <w:sz w:val="22"/>
          <w:szCs w:val="22"/>
        </w:rPr>
        <w:t xml:space="preserve"> people </w:t>
      </w:r>
      <w:r w:rsidR="00531CD6">
        <w:rPr>
          <w:rFonts w:ascii="Arial" w:eastAsia="Arial" w:hAnsi="Arial" w:cs="Arial"/>
          <w:sz w:val="22"/>
          <w:szCs w:val="22"/>
        </w:rPr>
        <w:t xml:space="preserve">and artists </w:t>
      </w:r>
      <w:r>
        <w:rPr>
          <w:rFonts w:ascii="Arial" w:eastAsia="Arial" w:hAnsi="Arial" w:cs="Arial"/>
          <w:sz w:val="22"/>
          <w:szCs w:val="22"/>
        </w:rPr>
        <w:t xml:space="preserve">will be at the heart of the programme development and </w:t>
      </w:r>
      <w:r w:rsidR="00531CD6">
        <w:rPr>
          <w:rFonts w:ascii="Arial" w:eastAsia="Arial" w:hAnsi="Arial" w:cs="Arial"/>
          <w:sz w:val="22"/>
          <w:szCs w:val="22"/>
        </w:rPr>
        <w:t>delivery.</w:t>
      </w:r>
    </w:p>
    <w:p w14:paraId="45476902" w14:textId="2F3E6EC6" w:rsidR="00A466AA" w:rsidRDefault="00000000">
      <w:pPr>
        <w:widowControl w:val="0"/>
        <w:numPr>
          <w:ilvl w:val="0"/>
          <w:numId w:val="5"/>
        </w:numPr>
        <w:spacing w:line="271" w:lineRule="auto"/>
        <w:ind w:right="21"/>
        <w:rPr>
          <w:rFonts w:ascii="Arial" w:eastAsia="Arial" w:hAnsi="Arial" w:cs="Arial"/>
          <w:sz w:val="22"/>
          <w:szCs w:val="22"/>
        </w:rPr>
      </w:pPr>
      <w:r>
        <w:rPr>
          <w:rFonts w:ascii="Arial" w:eastAsia="Arial" w:hAnsi="Arial" w:cs="Arial"/>
          <w:sz w:val="22"/>
          <w:szCs w:val="22"/>
        </w:rPr>
        <w:t xml:space="preserve">Ensure the programme is accessible and inclusive, ensuring a wide range of entry points for audiences both local and further </w:t>
      </w:r>
      <w:r w:rsidR="00531CD6">
        <w:rPr>
          <w:rFonts w:ascii="Arial" w:eastAsia="Arial" w:hAnsi="Arial" w:cs="Arial"/>
          <w:sz w:val="22"/>
          <w:szCs w:val="22"/>
        </w:rPr>
        <w:t>afield.</w:t>
      </w:r>
      <w:r>
        <w:rPr>
          <w:rFonts w:ascii="Arial" w:eastAsia="Arial" w:hAnsi="Arial" w:cs="Arial"/>
          <w:sz w:val="22"/>
          <w:szCs w:val="22"/>
        </w:rPr>
        <w:t xml:space="preserve"> </w:t>
      </w:r>
    </w:p>
    <w:p w14:paraId="5F94589A" w14:textId="00639572" w:rsidR="00A466AA" w:rsidRDefault="00000000">
      <w:pPr>
        <w:widowControl w:val="0"/>
        <w:numPr>
          <w:ilvl w:val="0"/>
          <w:numId w:val="5"/>
        </w:numPr>
        <w:spacing w:before="8" w:line="271" w:lineRule="auto"/>
        <w:ind w:right="353"/>
        <w:rPr>
          <w:rFonts w:ascii="Arial" w:eastAsia="Arial" w:hAnsi="Arial" w:cs="Arial"/>
          <w:sz w:val="22"/>
          <w:szCs w:val="22"/>
        </w:rPr>
      </w:pPr>
      <w:r>
        <w:rPr>
          <w:rFonts w:ascii="Arial" w:eastAsia="Arial" w:hAnsi="Arial" w:cs="Arial"/>
          <w:sz w:val="22"/>
          <w:szCs w:val="22"/>
        </w:rPr>
        <w:lastRenderedPageBreak/>
        <w:t xml:space="preserve">Ensure Partnership and communities are at the heart of all Metroland’s </w:t>
      </w:r>
      <w:r w:rsidR="00531CD6">
        <w:rPr>
          <w:rFonts w:ascii="Arial" w:eastAsia="Arial" w:hAnsi="Arial" w:cs="Arial"/>
          <w:sz w:val="22"/>
          <w:szCs w:val="22"/>
        </w:rPr>
        <w:t>work.</w:t>
      </w:r>
    </w:p>
    <w:p w14:paraId="5917F4D8" w14:textId="77777777" w:rsidR="00A466AA" w:rsidRDefault="00000000">
      <w:pPr>
        <w:widowControl w:val="0"/>
        <w:pBdr>
          <w:top w:val="nil"/>
          <w:left w:val="nil"/>
          <w:bottom w:val="nil"/>
          <w:right w:val="nil"/>
          <w:between w:val="nil"/>
        </w:pBdr>
        <w:spacing w:before="300"/>
        <w:ind w:left="15"/>
        <w:rPr>
          <w:rFonts w:ascii="Arial" w:eastAsia="Arial" w:hAnsi="Arial" w:cs="Arial"/>
          <w:b/>
          <w:color w:val="000000"/>
          <w:sz w:val="22"/>
          <w:szCs w:val="22"/>
        </w:rPr>
      </w:pPr>
      <w:r>
        <w:rPr>
          <w:rFonts w:ascii="Arial" w:eastAsia="Arial" w:hAnsi="Arial" w:cs="Arial"/>
          <w:b/>
          <w:color w:val="000000"/>
          <w:sz w:val="22"/>
          <w:szCs w:val="22"/>
        </w:rPr>
        <w:t xml:space="preserve">Board and Governance </w:t>
      </w:r>
    </w:p>
    <w:p w14:paraId="0718E7B3" w14:textId="5D3274E6"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 xml:space="preserve">Establish </w:t>
      </w:r>
      <w:r>
        <w:rPr>
          <w:rFonts w:ascii="Arial" w:eastAsia="Arial" w:hAnsi="Arial" w:cs="Arial"/>
          <w:color w:val="000000"/>
          <w:sz w:val="22"/>
          <w:szCs w:val="22"/>
        </w:rPr>
        <w:t>constructive relationship with all stakeholders including the Board of Trustees, Brent Council, Arts Council England and other major funders and external partners</w:t>
      </w:r>
      <w:r w:rsidR="00531CD6">
        <w:rPr>
          <w:rFonts w:ascii="Arial" w:eastAsia="Arial" w:hAnsi="Arial" w:cs="Arial"/>
          <w:color w:val="000000"/>
          <w:sz w:val="22"/>
          <w:szCs w:val="22"/>
        </w:rPr>
        <w:t>.</w:t>
      </w:r>
    </w:p>
    <w:p w14:paraId="617D80B6" w14:textId="57F00A85"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To work with the </w:t>
      </w:r>
      <w:r w:rsidR="006414DE">
        <w:rPr>
          <w:rFonts w:ascii="Arial" w:eastAsia="Arial" w:hAnsi="Arial" w:cs="Arial"/>
          <w:color w:val="000000"/>
          <w:sz w:val="22"/>
          <w:szCs w:val="22"/>
        </w:rPr>
        <w:t>Co-</w:t>
      </w:r>
      <w:r>
        <w:rPr>
          <w:rFonts w:ascii="Arial" w:eastAsia="Arial" w:hAnsi="Arial" w:cs="Arial"/>
          <w:color w:val="000000"/>
          <w:sz w:val="22"/>
          <w:szCs w:val="22"/>
        </w:rPr>
        <w:t>Chair</w:t>
      </w:r>
      <w:r w:rsidR="006414DE">
        <w:rPr>
          <w:rFonts w:ascii="Arial" w:eastAsia="Arial" w:hAnsi="Arial" w:cs="Arial"/>
          <w:color w:val="000000"/>
          <w:sz w:val="22"/>
          <w:szCs w:val="22"/>
        </w:rPr>
        <w:t>’s</w:t>
      </w:r>
      <w:r>
        <w:rPr>
          <w:rFonts w:ascii="Arial" w:eastAsia="Arial" w:hAnsi="Arial" w:cs="Arial"/>
          <w:color w:val="000000"/>
          <w:sz w:val="22"/>
          <w:szCs w:val="22"/>
        </w:rPr>
        <w:t xml:space="preserve"> to establish systems, </w:t>
      </w:r>
      <w:r w:rsidR="00531CD6">
        <w:rPr>
          <w:rFonts w:ascii="Arial" w:eastAsia="Arial" w:hAnsi="Arial" w:cs="Arial"/>
          <w:color w:val="000000"/>
          <w:sz w:val="22"/>
          <w:szCs w:val="22"/>
        </w:rPr>
        <w:t>structures,</w:t>
      </w:r>
      <w:r>
        <w:rPr>
          <w:rFonts w:ascii="Arial" w:eastAsia="Arial" w:hAnsi="Arial" w:cs="Arial"/>
          <w:color w:val="000000"/>
          <w:sz w:val="22"/>
          <w:szCs w:val="22"/>
        </w:rPr>
        <w:t xml:space="preserve"> and procedures with the board to ensure the successful running of the charity</w:t>
      </w:r>
      <w:r w:rsidR="00531CD6">
        <w:rPr>
          <w:rFonts w:ascii="Arial" w:eastAsia="Arial" w:hAnsi="Arial" w:cs="Arial"/>
          <w:color w:val="000000"/>
          <w:sz w:val="22"/>
          <w:szCs w:val="22"/>
        </w:rPr>
        <w:t>.</w:t>
      </w:r>
    </w:p>
    <w:p w14:paraId="26BFB949" w14:textId="7C5079CB"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report to the Board on all strategic work being undertaken or commissioned and obtain the necessary formal approvals</w:t>
      </w:r>
      <w:r w:rsidR="00531CD6">
        <w:rPr>
          <w:rFonts w:ascii="Arial" w:eastAsia="Arial" w:hAnsi="Arial" w:cs="Arial"/>
          <w:color w:val="000000"/>
          <w:sz w:val="22"/>
          <w:szCs w:val="22"/>
        </w:rPr>
        <w:t>.</w:t>
      </w:r>
    </w:p>
    <w:p w14:paraId="2433DFF7" w14:textId="3FF8E572"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produce Board papers, with input from across the team, enabling the Board to reach sound decisions about the overall strategy and any matters relating to risk, policy and finance</w:t>
      </w:r>
      <w:r w:rsidR="00531CD6">
        <w:rPr>
          <w:rFonts w:ascii="Arial" w:eastAsia="Arial" w:hAnsi="Arial" w:cs="Arial"/>
          <w:color w:val="000000"/>
          <w:sz w:val="22"/>
          <w:szCs w:val="22"/>
        </w:rPr>
        <w:t>.</w:t>
      </w:r>
    </w:p>
    <w:p w14:paraId="7523D447" w14:textId="5CC5CC05"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To proactively work with the </w:t>
      </w:r>
      <w:r w:rsidR="006414DE">
        <w:rPr>
          <w:rFonts w:ascii="Arial" w:eastAsia="Arial" w:hAnsi="Arial" w:cs="Arial"/>
          <w:color w:val="000000"/>
          <w:sz w:val="22"/>
          <w:szCs w:val="22"/>
        </w:rPr>
        <w:t>Co-</w:t>
      </w:r>
      <w:r>
        <w:rPr>
          <w:rFonts w:ascii="Arial" w:eastAsia="Arial" w:hAnsi="Arial" w:cs="Arial"/>
          <w:color w:val="000000"/>
          <w:sz w:val="22"/>
          <w:szCs w:val="22"/>
        </w:rPr>
        <w:t>Chair</w:t>
      </w:r>
      <w:r w:rsidR="006414DE">
        <w:rPr>
          <w:rFonts w:ascii="Arial" w:eastAsia="Arial" w:hAnsi="Arial" w:cs="Arial"/>
          <w:color w:val="000000"/>
          <w:sz w:val="22"/>
          <w:szCs w:val="22"/>
        </w:rPr>
        <w:t>’s</w:t>
      </w:r>
      <w:r>
        <w:rPr>
          <w:rFonts w:ascii="Arial" w:eastAsia="Arial" w:hAnsi="Arial" w:cs="Arial"/>
          <w:color w:val="000000"/>
          <w:sz w:val="22"/>
          <w:szCs w:val="22"/>
        </w:rPr>
        <w:t xml:space="preserve"> to identify any skills gaps within the Board and support the recruitment and induction of new </w:t>
      </w:r>
      <w:r w:rsidR="00531CD6">
        <w:rPr>
          <w:rFonts w:ascii="Arial" w:eastAsia="Arial" w:hAnsi="Arial" w:cs="Arial"/>
          <w:color w:val="000000"/>
          <w:sz w:val="22"/>
          <w:szCs w:val="22"/>
        </w:rPr>
        <w:t>Trustees.</w:t>
      </w:r>
    </w:p>
    <w:p w14:paraId="7A93A7EB" w14:textId="77777777"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Act as Company Secretary</w:t>
      </w:r>
    </w:p>
    <w:p w14:paraId="0D9DD371" w14:textId="77777777"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Act as Data Protection Officer</w:t>
      </w:r>
    </w:p>
    <w:p w14:paraId="7AC54D45" w14:textId="77777777"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Act as designated Safeguarding lea</w:t>
      </w:r>
      <w:r>
        <w:rPr>
          <w:rFonts w:ascii="Arial" w:eastAsia="Arial" w:hAnsi="Arial" w:cs="Arial"/>
          <w:sz w:val="22"/>
          <w:szCs w:val="22"/>
        </w:rPr>
        <w:t>d</w:t>
      </w:r>
    </w:p>
    <w:p w14:paraId="7E324B3F" w14:textId="5D66F369" w:rsidR="00A466AA" w:rsidRDefault="00000000">
      <w:pPr>
        <w:numPr>
          <w:ilvl w:val="0"/>
          <w:numId w:val="3"/>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Undertake any other duties as reasonably required by the Board</w:t>
      </w:r>
      <w:r w:rsidR="00531CD6">
        <w:rPr>
          <w:rFonts w:ascii="Arial" w:eastAsia="Arial" w:hAnsi="Arial" w:cs="Arial"/>
          <w:color w:val="000000"/>
          <w:sz w:val="22"/>
          <w:szCs w:val="22"/>
        </w:rPr>
        <w:t>.</w:t>
      </w:r>
    </w:p>
    <w:p w14:paraId="6A7DA167" w14:textId="77777777" w:rsidR="00A466AA" w:rsidRDefault="00A466AA">
      <w:pPr>
        <w:pBdr>
          <w:top w:val="nil"/>
          <w:left w:val="nil"/>
          <w:bottom w:val="nil"/>
          <w:right w:val="nil"/>
          <w:between w:val="nil"/>
        </w:pBdr>
        <w:spacing w:line="276" w:lineRule="auto"/>
        <w:ind w:left="720"/>
        <w:rPr>
          <w:rFonts w:ascii="Arial" w:eastAsia="Arial" w:hAnsi="Arial" w:cs="Arial"/>
          <w:color w:val="000000"/>
          <w:sz w:val="22"/>
          <w:szCs w:val="22"/>
        </w:rPr>
      </w:pPr>
    </w:p>
    <w:p w14:paraId="70A5CD73" w14:textId="77777777" w:rsidR="00A466AA" w:rsidRDefault="00000000">
      <w:pPr>
        <w:widowControl w:val="0"/>
        <w:spacing w:line="209" w:lineRule="auto"/>
        <w:ind w:left="378" w:right="24" w:hanging="338"/>
        <w:rPr>
          <w:rFonts w:ascii="Arial" w:eastAsia="Arial" w:hAnsi="Arial" w:cs="Arial"/>
          <w:b/>
          <w:sz w:val="22"/>
          <w:szCs w:val="22"/>
        </w:rPr>
      </w:pPr>
      <w:r>
        <w:rPr>
          <w:rFonts w:ascii="Arial" w:eastAsia="Arial" w:hAnsi="Arial" w:cs="Arial"/>
          <w:b/>
          <w:sz w:val="22"/>
          <w:szCs w:val="22"/>
        </w:rPr>
        <w:t xml:space="preserve">Fundraising </w:t>
      </w:r>
    </w:p>
    <w:p w14:paraId="23C7973C" w14:textId="769F251B"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 xml:space="preserve">Ensure a fundraising strategy is in place that takes a mixed economy model </w:t>
      </w:r>
      <w:r w:rsidR="00531CD6">
        <w:rPr>
          <w:rFonts w:ascii="Arial" w:eastAsia="Arial" w:hAnsi="Arial" w:cs="Arial"/>
          <w:sz w:val="22"/>
          <w:szCs w:val="22"/>
        </w:rPr>
        <w:t>approach,</w:t>
      </w:r>
      <w:r>
        <w:rPr>
          <w:rFonts w:ascii="Arial" w:eastAsia="Arial" w:hAnsi="Arial" w:cs="Arial"/>
          <w:sz w:val="22"/>
          <w:szCs w:val="22"/>
        </w:rPr>
        <w:t xml:space="preserve"> and its delivery is overseen by the Deputy Director.</w:t>
      </w:r>
    </w:p>
    <w:p w14:paraId="3B01A633"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Ensure effective collaboration and buy in across the team to put together applications for funding swiftly and efficiently.</w:t>
      </w:r>
    </w:p>
    <w:p w14:paraId="4951BE5B"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Take responsibility for establishing ethical fundraising policies with the Board of Trustees.</w:t>
      </w:r>
    </w:p>
    <w:p w14:paraId="60007C01"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Devise projects and direction to create the basis of bids and proposals for potential funders.</w:t>
      </w:r>
    </w:p>
    <w:p w14:paraId="0DA20F21"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Actively seek out new funding opportunities for Metroland to pursue and ensure Metroland is visible and meeting key funders and stakeholders in the sector.</w:t>
      </w:r>
    </w:p>
    <w:p w14:paraId="1D2B1385"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Oversee the Deputy Director to ensure a fundraising strategy is realistic and is supported by a timeline and pipeline of opportunities for the organisation to pursue and secure.</w:t>
      </w:r>
    </w:p>
    <w:p w14:paraId="1898A771" w14:textId="77777777"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Lead on establishing a strategic annual fundraising event to bring together supporters and funders.</w:t>
      </w:r>
    </w:p>
    <w:p w14:paraId="335C5086" w14:textId="3D22C1D8" w:rsidR="00A466AA" w:rsidRDefault="00000000">
      <w:pPr>
        <w:widowControl w:val="0"/>
        <w:numPr>
          <w:ilvl w:val="0"/>
          <w:numId w:val="7"/>
        </w:numPr>
        <w:spacing w:before="40" w:line="268" w:lineRule="auto"/>
        <w:ind w:right="400"/>
        <w:rPr>
          <w:rFonts w:ascii="Arial" w:eastAsia="Arial" w:hAnsi="Arial" w:cs="Arial"/>
          <w:sz w:val="22"/>
          <w:szCs w:val="22"/>
        </w:rPr>
      </w:pPr>
      <w:r>
        <w:rPr>
          <w:rFonts w:ascii="Arial" w:eastAsia="Arial" w:hAnsi="Arial" w:cs="Arial"/>
          <w:sz w:val="22"/>
          <w:szCs w:val="22"/>
        </w:rPr>
        <w:t xml:space="preserve">Ensure an Evaluation Framework is in place in monitored and implemented across the organisation to gather evidence and data to be used to develop fundraising strategies, </w:t>
      </w:r>
      <w:r w:rsidR="00531CD6">
        <w:rPr>
          <w:rFonts w:ascii="Arial" w:eastAsia="Arial" w:hAnsi="Arial" w:cs="Arial"/>
          <w:sz w:val="22"/>
          <w:szCs w:val="22"/>
        </w:rPr>
        <w:t>approaches,</w:t>
      </w:r>
      <w:r>
        <w:rPr>
          <w:rFonts w:ascii="Arial" w:eastAsia="Arial" w:hAnsi="Arial" w:cs="Arial"/>
          <w:sz w:val="22"/>
          <w:szCs w:val="22"/>
        </w:rPr>
        <w:t xml:space="preserve"> and reports.</w:t>
      </w:r>
    </w:p>
    <w:p w14:paraId="778A008A" w14:textId="77777777" w:rsidR="00A466AA" w:rsidRDefault="00000000">
      <w:pPr>
        <w:widowControl w:val="0"/>
        <w:spacing w:before="328"/>
        <w:ind w:left="15"/>
        <w:rPr>
          <w:rFonts w:ascii="Arial" w:eastAsia="Arial" w:hAnsi="Arial" w:cs="Arial"/>
          <w:b/>
          <w:sz w:val="22"/>
          <w:szCs w:val="22"/>
        </w:rPr>
      </w:pPr>
      <w:r>
        <w:rPr>
          <w:rFonts w:ascii="Arial" w:eastAsia="Arial" w:hAnsi="Arial" w:cs="Arial"/>
          <w:b/>
          <w:sz w:val="22"/>
          <w:szCs w:val="22"/>
        </w:rPr>
        <w:t xml:space="preserve">Finance </w:t>
      </w:r>
    </w:p>
    <w:p w14:paraId="0443A280" w14:textId="7973445F" w:rsidR="00A466AA" w:rsidRDefault="00000000">
      <w:pPr>
        <w:widowControl w:val="0"/>
        <w:numPr>
          <w:ilvl w:val="0"/>
          <w:numId w:val="1"/>
        </w:numPr>
        <w:spacing w:before="40" w:line="271" w:lineRule="auto"/>
        <w:ind w:right="138"/>
        <w:rPr>
          <w:rFonts w:ascii="Arial" w:eastAsia="Arial" w:hAnsi="Arial" w:cs="Arial"/>
          <w:sz w:val="22"/>
          <w:szCs w:val="22"/>
        </w:rPr>
      </w:pPr>
      <w:r>
        <w:rPr>
          <w:rFonts w:ascii="Arial" w:eastAsia="Arial" w:hAnsi="Arial" w:cs="Arial"/>
          <w:sz w:val="22"/>
          <w:szCs w:val="22"/>
        </w:rPr>
        <w:t>Establish Business Plan for the Organisation and ensure it is embedded across the team</w:t>
      </w:r>
      <w:r w:rsidR="00531CD6">
        <w:rPr>
          <w:rFonts w:ascii="Arial" w:eastAsia="Arial" w:hAnsi="Arial" w:cs="Arial"/>
          <w:sz w:val="22"/>
          <w:szCs w:val="22"/>
        </w:rPr>
        <w:t>.</w:t>
      </w:r>
    </w:p>
    <w:p w14:paraId="31BDBF6C" w14:textId="2E255F9D" w:rsidR="00A466AA" w:rsidRDefault="00000000">
      <w:pPr>
        <w:widowControl w:val="0"/>
        <w:numPr>
          <w:ilvl w:val="0"/>
          <w:numId w:val="1"/>
        </w:numPr>
        <w:spacing w:line="271" w:lineRule="auto"/>
        <w:ind w:right="138"/>
        <w:rPr>
          <w:rFonts w:ascii="Arial" w:eastAsia="Arial" w:hAnsi="Arial" w:cs="Arial"/>
          <w:sz w:val="22"/>
          <w:szCs w:val="22"/>
        </w:rPr>
      </w:pPr>
      <w:r>
        <w:rPr>
          <w:rFonts w:ascii="Arial" w:eastAsia="Arial" w:hAnsi="Arial" w:cs="Arial"/>
          <w:sz w:val="22"/>
          <w:szCs w:val="22"/>
        </w:rPr>
        <w:t>Establish Finance Audit and Risk Committee (FC Committee) with a rolling agenda, terms of references</w:t>
      </w:r>
      <w:r w:rsidR="00531CD6">
        <w:rPr>
          <w:rFonts w:ascii="Arial" w:eastAsia="Arial" w:hAnsi="Arial" w:cs="Arial"/>
          <w:sz w:val="22"/>
          <w:szCs w:val="22"/>
        </w:rPr>
        <w:t>.</w:t>
      </w:r>
    </w:p>
    <w:p w14:paraId="5765718B" w14:textId="108C6428" w:rsidR="00A466AA" w:rsidRDefault="00000000">
      <w:pPr>
        <w:widowControl w:val="0"/>
        <w:numPr>
          <w:ilvl w:val="0"/>
          <w:numId w:val="1"/>
        </w:numPr>
        <w:spacing w:line="271" w:lineRule="auto"/>
        <w:ind w:right="138"/>
        <w:rPr>
          <w:rFonts w:ascii="Arial" w:eastAsia="Arial" w:hAnsi="Arial" w:cs="Arial"/>
          <w:sz w:val="22"/>
          <w:szCs w:val="22"/>
        </w:rPr>
      </w:pPr>
      <w:r>
        <w:rPr>
          <w:rFonts w:ascii="Arial" w:eastAsia="Arial" w:hAnsi="Arial" w:cs="Arial"/>
          <w:sz w:val="22"/>
          <w:szCs w:val="22"/>
        </w:rPr>
        <w:t xml:space="preserve">Set </w:t>
      </w:r>
      <w:r w:rsidR="00531CD6">
        <w:rPr>
          <w:rFonts w:ascii="Arial" w:eastAsia="Arial" w:hAnsi="Arial" w:cs="Arial"/>
          <w:sz w:val="22"/>
          <w:szCs w:val="22"/>
        </w:rPr>
        <w:t>annual fundraising</w:t>
      </w:r>
      <w:r>
        <w:rPr>
          <w:rFonts w:ascii="Arial" w:eastAsia="Arial" w:hAnsi="Arial" w:cs="Arial"/>
          <w:sz w:val="22"/>
          <w:szCs w:val="22"/>
        </w:rPr>
        <w:t xml:space="preserve"> targets in dialogue with the Deputy Director and FC Committee and assign targets to programmes.</w:t>
      </w:r>
    </w:p>
    <w:p w14:paraId="69C1BD22" w14:textId="44418D7D" w:rsidR="00A466AA" w:rsidRDefault="00000000">
      <w:pPr>
        <w:widowControl w:val="0"/>
        <w:numPr>
          <w:ilvl w:val="0"/>
          <w:numId w:val="1"/>
        </w:numPr>
        <w:spacing w:line="271" w:lineRule="auto"/>
        <w:ind w:right="138"/>
        <w:rPr>
          <w:rFonts w:ascii="Arial" w:eastAsia="Arial" w:hAnsi="Arial" w:cs="Arial"/>
          <w:sz w:val="22"/>
          <w:szCs w:val="22"/>
        </w:rPr>
      </w:pPr>
      <w:r>
        <w:rPr>
          <w:rFonts w:ascii="Arial" w:eastAsia="Arial" w:hAnsi="Arial" w:cs="Arial"/>
          <w:sz w:val="22"/>
          <w:szCs w:val="22"/>
        </w:rPr>
        <w:lastRenderedPageBreak/>
        <w:t xml:space="preserve">Work with the Finance Manager to prepare Metroland’s long-term financial plan and annual budgets and cash flow and ensure a robust reporting system in place to reassure the board of transparency, </w:t>
      </w:r>
      <w:r w:rsidR="00531CD6">
        <w:rPr>
          <w:rFonts w:ascii="Arial" w:eastAsia="Arial" w:hAnsi="Arial" w:cs="Arial"/>
          <w:sz w:val="22"/>
          <w:szCs w:val="22"/>
        </w:rPr>
        <w:t>accountability,</w:t>
      </w:r>
      <w:r>
        <w:rPr>
          <w:rFonts w:ascii="Arial" w:eastAsia="Arial" w:hAnsi="Arial" w:cs="Arial"/>
          <w:sz w:val="22"/>
          <w:szCs w:val="22"/>
        </w:rPr>
        <w:t xml:space="preserve"> and sustainability of the organisation</w:t>
      </w:r>
      <w:r w:rsidR="00531CD6">
        <w:rPr>
          <w:rFonts w:ascii="Arial" w:eastAsia="Arial" w:hAnsi="Arial" w:cs="Arial"/>
          <w:sz w:val="22"/>
          <w:szCs w:val="22"/>
        </w:rPr>
        <w:t>.</w:t>
      </w:r>
    </w:p>
    <w:p w14:paraId="4881A0CF" w14:textId="5053FE17" w:rsidR="00A466AA" w:rsidRDefault="00000000">
      <w:pPr>
        <w:widowControl w:val="0"/>
        <w:numPr>
          <w:ilvl w:val="0"/>
          <w:numId w:val="1"/>
        </w:numPr>
        <w:spacing w:line="271" w:lineRule="auto"/>
        <w:ind w:right="138"/>
        <w:rPr>
          <w:rFonts w:ascii="Arial" w:eastAsia="Arial" w:hAnsi="Arial" w:cs="Arial"/>
          <w:sz w:val="22"/>
          <w:szCs w:val="22"/>
        </w:rPr>
      </w:pPr>
      <w:r>
        <w:rPr>
          <w:rFonts w:ascii="Arial" w:eastAsia="Arial" w:hAnsi="Arial" w:cs="Arial"/>
          <w:sz w:val="22"/>
          <w:szCs w:val="22"/>
        </w:rPr>
        <w:t>Instruct Auditor and be responsible for the annual audit</w:t>
      </w:r>
      <w:r w:rsidR="00531CD6">
        <w:rPr>
          <w:rFonts w:ascii="Arial" w:eastAsia="Arial" w:hAnsi="Arial" w:cs="Arial"/>
          <w:sz w:val="22"/>
          <w:szCs w:val="22"/>
        </w:rPr>
        <w:t>.</w:t>
      </w:r>
    </w:p>
    <w:p w14:paraId="30030EC6" w14:textId="77777777" w:rsidR="00A466AA" w:rsidRDefault="00000000">
      <w:pPr>
        <w:widowControl w:val="0"/>
        <w:pBdr>
          <w:top w:val="nil"/>
          <w:left w:val="nil"/>
          <w:bottom w:val="nil"/>
          <w:right w:val="nil"/>
          <w:between w:val="nil"/>
        </w:pBdr>
        <w:spacing w:before="300"/>
        <w:ind w:left="15"/>
        <w:rPr>
          <w:rFonts w:ascii="Arial" w:eastAsia="Arial" w:hAnsi="Arial" w:cs="Arial"/>
          <w:b/>
          <w:color w:val="000000"/>
          <w:sz w:val="22"/>
          <w:szCs w:val="22"/>
        </w:rPr>
      </w:pPr>
      <w:r>
        <w:rPr>
          <w:rFonts w:ascii="Arial" w:eastAsia="Arial" w:hAnsi="Arial" w:cs="Arial"/>
          <w:b/>
          <w:color w:val="000000"/>
          <w:sz w:val="22"/>
          <w:szCs w:val="22"/>
        </w:rPr>
        <w:t xml:space="preserve">Human Resources </w:t>
      </w:r>
    </w:p>
    <w:p w14:paraId="005A9927" w14:textId="77777777" w:rsidR="00A466AA" w:rsidRDefault="00000000">
      <w:pPr>
        <w:widowControl w:val="0"/>
        <w:numPr>
          <w:ilvl w:val="0"/>
          <w:numId w:val="4"/>
        </w:numPr>
        <w:pBdr>
          <w:top w:val="nil"/>
          <w:left w:val="nil"/>
          <w:bottom w:val="nil"/>
          <w:right w:val="nil"/>
          <w:between w:val="nil"/>
        </w:pBdr>
        <w:spacing w:before="40" w:line="266" w:lineRule="auto"/>
        <w:ind w:right="96"/>
        <w:rPr>
          <w:rFonts w:ascii="Arial" w:eastAsia="Arial" w:hAnsi="Arial" w:cs="Arial"/>
          <w:color w:val="000000"/>
          <w:sz w:val="22"/>
          <w:szCs w:val="22"/>
        </w:rPr>
      </w:pPr>
      <w:r>
        <w:rPr>
          <w:rFonts w:ascii="Arial" w:eastAsia="Arial" w:hAnsi="Arial" w:cs="Arial"/>
          <w:sz w:val="22"/>
          <w:szCs w:val="22"/>
        </w:rPr>
        <w:t>Set HR and Recruitment policies and procedures with the Board and ensure they are implemented across the team.</w:t>
      </w:r>
    </w:p>
    <w:p w14:paraId="2EB20AC4" w14:textId="0AEC2136" w:rsidR="00A466AA" w:rsidRDefault="00000000">
      <w:pPr>
        <w:widowControl w:val="0"/>
        <w:numPr>
          <w:ilvl w:val="0"/>
          <w:numId w:val="4"/>
        </w:numPr>
        <w:pBdr>
          <w:top w:val="nil"/>
          <w:left w:val="nil"/>
          <w:bottom w:val="nil"/>
          <w:right w:val="nil"/>
          <w:between w:val="nil"/>
        </w:pBdr>
        <w:spacing w:before="40" w:line="266" w:lineRule="auto"/>
        <w:ind w:right="96"/>
        <w:rPr>
          <w:rFonts w:ascii="Arial" w:eastAsia="Arial" w:hAnsi="Arial" w:cs="Arial"/>
          <w:sz w:val="22"/>
          <w:szCs w:val="22"/>
        </w:rPr>
      </w:pPr>
      <w:r>
        <w:rPr>
          <w:rFonts w:ascii="Arial" w:eastAsia="Arial" w:hAnsi="Arial" w:cs="Arial"/>
          <w:sz w:val="22"/>
          <w:szCs w:val="22"/>
        </w:rPr>
        <w:t>Ensure the team in place can deliver on the programme of work agreed at board level</w:t>
      </w:r>
      <w:r w:rsidR="00531CD6">
        <w:rPr>
          <w:rFonts w:ascii="Arial" w:eastAsia="Arial" w:hAnsi="Arial" w:cs="Arial"/>
          <w:sz w:val="22"/>
          <w:szCs w:val="22"/>
        </w:rPr>
        <w:t>.</w:t>
      </w:r>
    </w:p>
    <w:p w14:paraId="7F53D160" w14:textId="55EDE45D" w:rsidR="00A466AA" w:rsidRDefault="00000000">
      <w:pPr>
        <w:widowControl w:val="0"/>
        <w:numPr>
          <w:ilvl w:val="0"/>
          <w:numId w:val="4"/>
        </w:numPr>
        <w:pBdr>
          <w:top w:val="nil"/>
          <w:left w:val="nil"/>
          <w:bottom w:val="nil"/>
          <w:right w:val="nil"/>
          <w:between w:val="nil"/>
        </w:pBdr>
        <w:spacing w:before="40" w:line="266" w:lineRule="auto"/>
        <w:ind w:right="96"/>
        <w:rPr>
          <w:rFonts w:ascii="Arial" w:eastAsia="Arial" w:hAnsi="Arial" w:cs="Arial"/>
          <w:sz w:val="22"/>
          <w:szCs w:val="22"/>
        </w:rPr>
      </w:pPr>
      <w:r>
        <w:rPr>
          <w:rFonts w:ascii="Arial" w:eastAsia="Arial" w:hAnsi="Arial" w:cs="Arial"/>
          <w:sz w:val="22"/>
          <w:szCs w:val="22"/>
        </w:rPr>
        <w:t xml:space="preserve">Ensure a positive working environment for all employees and where necessary develop new policies to safeguard staff and Metroland’s </w:t>
      </w:r>
      <w:r w:rsidR="00531CD6">
        <w:rPr>
          <w:rFonts w:ascii="Arial" w:eastAsia="Arial" w:hAnsi="Arial" w:cs="Arial"/>
          <w:sz w:val="22"/>
          <w:szCs w:val="22"/>
        </w:rPr>
        <w:t>reputation.</w:t>
      </w:r>
    </w:p>
    <w:p w14:paraId="4D9445BD" w14:textId="7AFCF91E" w:rsidR="00A466AA" w:rsidRDefault="00000000">
      <w:pPr>
        <w:widowControl w:val="0"/>
        <w:numPr>
          <w:ilvl w:val="0"/>
          <w:numId w:val="4"/>
        </w:numPr>
        <w:pBdr>
          <w:top w:val="nil"/>
          <w:left w:val="nil"/>
          <w:bottom w:val="nil"/>
          <w:right w:val="nil"/>
          <w:between w:val="nil"/>
        </w:pBdr>
        <w:spacing w:before="40" w:line="266" w:lineRule="auto"/>
        <w:ind w:right="96"/>
        <w:rPr>
          <w:rFonts w:ascii="Arial" w:eastAsia="Arial" w:hAnsi="Arial" w:cs="Arial"/>
          <w:color w:val="000000"/>
          <w:sz w:val="22"/>
          <w:szCs w:val="22"/>
        </w:rPr>
      </w:pPr>
      <w:r>
        <w:rPr>
          <w:rFonts w:ascii="Arial" w:eastAsia="Arial" w:hAnsi="Arial" w:cs="Arial"/>
          <w:sz w:val="22"/>
          <w:szCs w:val="22"/>
        </w:rPr>
        <w:t>Ensure the organisation’s personnel operations and staff management practices are best in class and contribute to a harmonious and effective environment for staff, Board, partners, beneficiaries to carry out their roles and helps everyone meet the organisational and personal development goals</w:t>
      </w:r>
      <w:r w:rsidR="00531CD6">
        <w:rPr>
          <w:rFonts w:ascii="Arial" w:eastAsia="Arial" w:hAnsi="Arial" w:cs="Arial"/>
          <w:sz w:val="22"/>
          <w:szCs w:val="22"/>
        </w:rPr>
        <w:t>.</w:t>
      </w:r>
    </w:p>
    <w:p w14:paraId="4C4432DC" w14:textId="225EB65A" w:rsidR="00A466AA" w:rsidRDefault="00000000">
      <w:pPr>
        <w:widowControl w:val="0"/>
        <w:numPr>
          <w:ilvl w:val="0"/>
          <w:numId w:val="4"/>
        </w:numPr>
        <w:pBdr>
          <w:top w:val="nil"/>
          <w:left w:val="nil"/>
          <w:bottom w:val="nil"/>
          <w:right w:val="nil"/>
          <w:between w:val="nil"/>
        </w:pBdr>
        <w:spacing w:before="40" w:line="266" w:lineRule="auto"/>
        <w:ind w:right="96"/>
        <w:rPr>
          <w:rFonts w:ascii="Arial" w:eastAsia="Arial" w:hAnsi="Arial" w:cs="Arial"/>
          <w:color w:val="000000"/>
          <w:sz w:val="22"/>
          <w:szCs w:val="22"/>
        </w:rPr>
      </w:pPr>
      <w:r>
        <w:rPr>
          <w:rFonts w:ascii="Arial" w:eastAsia="Arial" w:hAnsi="Arial" w:cs="Arial"/>
          <w:color w:val="000000"/>
          <w:sz w:val="22"/>
          <w:szCs w:val="22"/>
        </w:rPr>
        <w:t>Take overall responsibility for HR matters including disciplinary and grievances and other employee related issues</w:t>
      </w:r>
      <w:r w:rsidR="00531CD6">
        <w:rPr>
          <w:rFonts w:ascii="Arial" w:eastAsia="Arial" w:hAnsi="Arial" w:cs="Arial"/>
          <w:color w:val="000000"/>
          <w:sz w:val="22"/>
          <w:szCs w:val="22"/>
        </w:rPr>
        <w:t>.</w:t>
      </w:r>
    </w:p>
    <w:p w14:paraId="6F5FFB89" w14:textId="26866A1F" w:rsidR="00A466AA" w:rsidRDefault="00000000">
      <w:pPr>
        <w:widowControl w:val="0"/>
        <w:numPr>
          <w:ilvl w:val="0"/>
          <w:numId w:val="4"/>
        </w:numPr>
        <w:pBdr>
          <w:top w:val="nil"/>
          <w:left w:val="nil"/>
          <w:bottom w:val="nil"/>
          <w:right w:val="nil"/>
          <w:between w:val="nil"/>
        </w:pBdr>
        <w:spacing w:before="16" w:line="266" w:lineRule="auto"/>
        <w:ind w:right="168"/>
        <w:rPr>
          <w:rFonts w:ascii="Arial" w:eastAsia="Arial" w:hAnsi="Arial" w:cs="Arial"/>
          <w:color w:val="000000"/>
          <w:sz w:val="22"/>
          <w:szCs w:val="22"/>
        </w:rPr>
      </w:pPr>
      <w:r>
        <w:rPr>
          <w:rFonts w:ascii="Arial" w:eastAsia="Arial" w:hAnsi="Arial" w:cs="Arial"/>
          <w:color w:val="000000"/>
          <w:sz w:val="22"/>
          <w:szCs w:val="22"/>
        </w:rPr>
        <w:t>Provide leadership support to the team ensuring personnel needs are met and capacity is reviewed and assessed</w:t>
      </w:r>
      <w:r w:rsidR="00531CD6">
        <w:rPr>
          <w:rFonts w:ascii="Arial" w:eastAsia="Arial" w:hAnsi="Arial" w:cs="Arial"/>
          <w:color w:val="000000"/>
          <w:sz w:val="22"/>
          <w:szCs w:val="22"/>
        </w:rPr>
        <w:t>.</w:t>
      </w:r>
    </w:p>
    <w:p w14:paraId="7FB9F261" w14:textId="73A4BABB" w:rsidR="00A466AA" w:rsidRPr="006414DE" w:rsidRDefault="00000000" w:rsidP="006414DE">
      <w:pPr>
        <w:widowControl w:val="0"/>
        <w:numPr>
          <w:ilvl w:val="0"/>
          <w:numId w:val="4"/>
        </w:numPr>
        <w:pBdr>
          <w:top w:val="nil"/>
          <w:left w:val="nil"/>
          <w:bottom w:val="nil"/>
          <w:right w:val="nil"/>
          <w:between w:val="nil"/>
        </w:pBdr>
        <w:spacing w:before="16" w:line="269" w:lineRule="auto"/>
        <w:ind w:right="57"/>
        <w:rPr>
          <w:rFonts w:ascii="Arial" w:eastAsia="Arial" w:hAnsi="Arial" w:cs="Arial"/>
          <w:strike/>
          <w:color w:val="000000"/>
          <w:sz w:val="22"/>
          <w:szCs w:val="22"/>
        </w:rPr>
      </w:pPr>
      <w:r>
        <w:rPr>
          <w:rFonts w:ascii="Arial" w:eastAsia="Arial" w:hAnsi="Arial" w:cs="Arial"/>
          <w:color w:val="000000"/>
          <w:sz w:val="22"/>
          <w:szCs w:val="22"/>
        </w:rPr>
        <w:t>Oversee the staffing structure, reviews</w:t>
      </w:r>
      <w:r w:rsidR="00531CD6">
        <w:rPr>
          <w:rFonts w:ascii="Arial" w:eastAsia="Arial" w:hAnsi="Arial" w:cs="Arial"/>
          <w:color w:val="000000"/>
          <w:sz w:val="22"/>
          <w:szCs w:val="22"/>
        </w:rPr>
        <w:t>,</w:t>
      </w:r>
      <w:r>
        <w:rPr>
          <w:rFonts w:ascii="Arial" w:eastAsia="Arial" w:hAnsi="Arial" w:cs="Arial"/>
          <w:color w:val="000000"/>
          <w:sz w:val="22"/>
          <w:szCs w:val="22"/>
        </w:rPr>
        <w:t xml:space="preserve"> and consultations</w:t>
      </w:r>
      <w:r w:rsidR="00531CD6">
        <w:rPr>
          <w:rFonts w:ascii="Arial" w:eastAsia="Arial" w:hAnsi="Arial" w:cs="Arial"/>
          <w:color w:val="000000"/>
          <w:sz w:val="22"/>
          <w:szCs w:val="22"/>
        </w:rPr>
        <w:t>.</w:t>
      </w:r>
    </w:p>
    <w:p w14:paraId="1B946DAC" w14:textId="77777777" w:rsidR="00A466AA" w:rsidRDefault="00000000">
      <w:pPr>
        <w:widowControl w:val="0"/>
        <w:spacing w:before="328"/>
        <w:ind w:left="15"/>
        <w:rPr>
          <w:rFonts w:ascii="Arial" w:eastAsia="Arial" w:hAnsi="Arial" w:cs="Arial"/>
          <w:b/>
          <w:sz w:val="22"/>
          <w:szCs w:val="22"/>
        </w:rPr>
      </w:pPr>
      <w:r>
        <w:rPr>
          <w:rFonts w:ascii="Arial" w:eastAsia="Arial" w:hAnsi="Arial" w:cs="Arial"/>
          <w:b/>
          <w:sz w:val="22"/>
          <w:szCs w:val="22"/>
        </w:rPr>
        <w:t xml:space="preserve">Marketing, PR and Communications </w:t>
      </w:r>
    </w:p>
    <w:p w14:paraId="284031AF" w14:textId="77777777" w:rsidR="00A466AA" w:rsidRDefault="00000000">
      <w:pPr>
        <w:widowControl w:val="0"/>
        <w:numPr>
          <w:ilvl w:val="0"/>
          <w:numId w:val="6"/>
        </w:numPr>
        <w:spacing w:before="40" w:line="266" w:lineRule="auto"/>
        <w:ind w:right="939"/>
        <w:rPr>
          <w:rFonts w:ascii="Arial" w:eastAsia="Arial" w:hAnsi="Arial" w:cs="Arial"/>
          <w:sz w:val="22"/>
          <w:szCs w:val="22"/>
        </w:rPr>
      </w:pPr>
      <w:r>
        <w:rPr>
          <w:rFonts w:ascii="Arial" w:eastAsia="Arial" w:hAnsi="Arial" w:cs="Arial"/>
          <w:sz w:val="22"/>
          <w:szCs w:val="22"/>
        </w:rPr>
        <w:t xml:space="preserve">With the Digital Content Curator create and implement an effective marketing and communications strategy </w:t>
      </w:r>
    </w:p>
    <w:p w14:paraId="41BEC404" w14:textId="2032E25D" w:rsidR="00A466AA" w:rsidRDefault="00000000">
      <w:pPr>
        <w:widowControl w:val="0"/>
        <w:numPr>
          <w:ilvl w:val="0"/>
          <w:numId w:val="6"/>
        </w:numPr>
        <w:spacing w:before="40" w:line="266" w:lineRule="auto"/>
        <w:ind w:right="939"/>
        <w:rPr>
          <w:rFonts w:ascii="Arial" w:eastAsia="Arial" w:hAnsi="Arial" w:cs="Arial"/>
          <w:sz w:val="22"/>
          <w:szCs w:val="22"/>
        </w:rPr>
      </w:pPr>
      <w:r>
        <w:rPr>
          <w:rFonts w:ascii="Arial" w:eastAsia="Arial" w:hAnsi="Arial" w:cs="Arial"/>
          <w:sz w:val="22"/>
          <w:szCs w:val="22"/>
        </w:rPr>
        <w:t xml:space="preserve">Ensure the visibility of Metroland grows locally, </w:t>
      </w:r>
      <w:r w:rsidR="00531CD6">
        <w:rPr>
          <w:rFonts w:ascii="Arial" w:eastAsia="Arial" w:hAnsi="Arial" w:cs="Arial"/>
          <w:sz w:val="22"/>
          <w:szCs w:val="22"/>
        </w:rPr>
        <w:t>nationally,</w:t>
      </w:r>
      <w:r>
        <w:rPr>
          <w:rFonts w:ascii="Arial" w:eastAsia="Arial" w:hAnsi="Arial" w:cs="Arial"/>
          <w:sz w:val="22"/>
          <w:szCs w:val="22"/>
        </w:rPr>
        <w:t xml:space="preserve"> and internationally.</w:t>
      </w:r>
    </w:p>
    <w:p w14:paraId="4E72A532" w14:textId="1151382E" w:rsidR="00A466AA" w:rsidRDefault="00000000">
      <w:pPr>
        <w:widowControl w:val="0"/>
        <w:numPr>
          <w:ilvl w:val="0"/>
          <w:numId w:val="6"/>
        </w:numPr>
        <w:spacing w:before="16"/>
        <w:rPr>
          <w:rFonts w:ascii="Arial" w:eastAsia="Arial" w:hAnsi="Arial" w:cs="Arial"/>
          <w:sz w:val="22"/>
          <w:szCs w:val="22"/>
        </w:rPr>
      </w:pPr>
      <w:r>
        <w:rPr>
          <w:rFonts w:ascii="Arial" w:eastAsia="Arial" w:hAnsi="Arial" w:cs="Arial"/>
          <w:sz w:val="22"/>
          <w:szCs w:val="22"/>
        </w:rPr>
        <w:t xml:space="preserve">Speak for and represent Metroland in all public and external </w:t>
      </w:r>
      <w:r w:rsidR="00531CD6">
        <w:rPr>
          <w:rFonts w:ascii="Arial" w:eastAsia="Arial" w:hAnsi="Arial" w:cs="Arial"/>
          <w:sz w:val="22"/>
          <w:szCs w:val="22"/>
        </w:rPr>
        <w:t>platforms.</w:t>
      </w:r>
    </w:p>
    <w:p w14:paraId="1F383D8B" w14:textId="447FCDF7" w:rsidR="00A466AA" w:rsidRDefault="00000000">
      <w:pPr>
        <w:numPr>
          <w:ilvl w:val="0"/>
          <w:numId w:val="6"/>
        </w:numPr>
        <w:spacing w:line="276" w:lineRule="auto"/>
        <w:rPr>
          <w:rFonts w:ascii="Arial" w:eastAsia="Arial" w:hAnsi="Arial" w:cs="Arial"/>
          <w:sz w:val="22"/>
          <w:szCs w:val="22"/>
        </w:rPr>
      </w:pPr>
      <w:r>
        <w:rPr>
          <w:rFonts w:ascii="Arial" w:eastAsia="Arial" w:hAnsi="Arial" w:cs="Arial"/>
          <w:sz w:val="22"/>
          <w:szCs w:val="22"/>
        </w:rPr>
        <w:t xml:space="preserve">Take proactive steps to strategically position Metroland within the culture and voluntary </w:t>
      </w:r>
      <w:r w:rsidR="00531CD6">
        <w:rPr>
          <w:rFonts w:ascii="Arial" w:eastAsia="Arial" w:hAnsi="Arial" w:cs="Arial"/>
          <w:sz w:val="22"/>
          <w:szCs w:val="22"/>
        </w:rPr>
        <w:t>sectors.</w:t>
      </w:r>
    </w:p>
    <w:p w14:paraId="4B9DB0D2" w14:textId="63DAFDAB" w:rsidR="00A466AA" w:rsidRDefault="00000000">
      <w:pPr>
        <w:widowControl w:val="0"/>
        <w:numPr>
          <w:ilvl w:val="0"/>
          <w:numId w:val="6"/>
        </w:numPr>
        <w:spacing w:before="40" w:line="268" w:lineRule="auto"/>
        <w:ind w:right="303"/>
        <w:rPr>
          <w:rFonts w:ascii="Arial" w:eastAsia="Arial" w:hAnsi="Arial" w:cs="Arial"/>
          <w:sz w:val="22"/>
          <w:szCs w:val="22"/>
        </w:rPr>
      </w:pPr>
      <w:r>
        <w:rPr>
          <w:rFonts w:ascii="Arial" w:eastAsia="Arial" w:hAnsi="Arial" w:cs="Arial"/>
          <w:sz w:val="22"/>
          <w:szCs w:val="22"/>
        </w:rPr>
        <w:t xml:space="preserve">Ensure effective data collection that is GDPR compliant, and where the learnings can be captured to inform future programming and audience development </w:t>
      </w:r>
      <w:r w:rsidR="00531CD6">
        <w:rPr>
          <w:rFonts w:ascii="Arial" w:eastAsia="Arial" w:hAnsi="Arial" w:cs="Arial"/>
          <w:sz w:val="22"/>
          <w:szCs w:val="22"/>
        </w:rPr>
        <w:t>strategies.</w:t>
      </w:r>
      <w:r>
        <w:rPr>
          <w:rFonts w:ascii="Arial" w:eastAsia="Arial" w:hAnsi="Arial" w:cs="Arial"/>
          <w:sz w:val="22"/>
          <w:szCs w:val="22"/>
        </w:rPr>
        <w:t xml:space="preserve"> </w:t>
      </w:r>
    </w:p>
    <w:p w14:paraId="7B955262" w14:textId="77777777" w:rsidR="00A466AA" w:rsidRDefault="00000000">
      <w:pPr>
        <w:widowControl w:val="0"/>
        <w:pBdr>
          <w:top w:val="nil"/>
          <w:left w:val="nil"/>
          <w:bottom w:val="nil"/>
          <w:right w:val="nil"/>
          <w:between w:val="nil"/>
        </w:pBdr>
        <w:spacing w:before="300"/>
        <w:ind w:left="10"/>
        <w:rPr>
          <w:rFonts w:ascii="Arial" w:eastAsia="Arial" w:hAnsi="Arial" w:cs="Arial"/>
          <w:b/>
          <w:color w:val="000000"/>
          <w:sz w:val="22"/>
          <w:szCs w:val="22"/>
        </w:rPr>
      </w:pPr>
      <w:r>
        <w:rPr>
          <w:rFonts w:ascii="Arial" w:eastAsia="Arial" w:hAnsi="Arial" w:cs="Arial"/>
          <w:b/>
          <w:color w:val="000000"/>
          <w:sz w:val="22"/>
          <w:szCs w:val="22"/>
        </w:rPr>
        <w:t xml:space="preserve">General Duties </w:t>
      </w:r>
    </w:p>
    <w:p w14:paraId="2A868199" w14:textId="28371380" w:rsidR="00A466AA" w:rsidRDefault="00000000">
      <w:pPr>
        <w:widowControl w:val="0"/>
        <w:numPr>
          <w:ilvl w:val="0"/>
          <w:numId w:val="8"/>
        </w:numPr>
        <w:pBdr>
          <w:top w:val="nil"/>
          <w:left w:val="nil"/>
          <w:bottom w:val="nil"/>
          <w:right w:val="nil"/>
          <w:between w:val="nil"/>
        </w:pBdr>
        <w:ind w:left="714" w:hanging="357"/>
        <w:rPr>
          <w:rFonts w:ascii="Arial" w:eastAsia="Arial" w:hAnsi="Arial" w:cs="Arial"/>
          <w:b/>
          <w:color w:val="000000"/>
          <w:sz w:val="22"/>
          <w:szCs w:val="22"/>
        </w:rPr>
      </w:pPr>
      <w:r>
        <w:rPr>
          <w:rFonts w:ascii="Arial" w:eastAsia="Arial" w:hAnsi="Arial" w:cs="Arial"/>
          <w:color w:val="000000"/>
          <w:sz w:val="22"/>
          <w:szCs w:val="22"/>
        </w:rPr>
        <w:t xml:space="preserve">Keep abreast of best practice in the arts and culture sector nationally and </w:t>
      </w:r>
      <w:r w:rsidR="00531CD6">
        <w:rPr>
          <w:rFonts w:ascii="Arial" w:eastAsia="Arial" w:hAnsi="Arial" w:cs="Arial"/>
          <w:color w:val="000000"/>
          <w:sz w:val="22"/>
          <w:szCs w:val="22"/>
        </w:rPr>
        <w:t>internationally.</w:t>
      </w:r>
    </w:p>
    <w:p w14:paraId="05269823" w14:textId="7DFC1178" w:rsidR="00A466AA" w:rsidRDefault="00000000">
      <w:pPr>
        <w:widowControl w:val="0"/>
        <w:numPr>
          <w:ilvl w:val="0"/>
          <w:numId w:val="8"/>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Keep abreast of Brent’s voluntary community sector and challenges the brough </w:t>
      </w:r>
      <w:r w:rsidR="00531CD6">
        <w:rPr>
          <w:rFonts w:ascii="Arial" w:eastAsia="Arial" w:hAnsi="Arial" w:cs="Arial"/>
          <w:color w:val="000000"/>
          <w:sz w:val="22"/>
          <w:szCs w:val="22"/>
        </w:rPr>
        <w:t>faces.</w:t>
      </w:r>
      <w:r>
        <w:rPr>
          <w:rFonts w:ascii="Arial" w:eastAsia="Arial" w:hAnsi="Arial" w:cs="Arial"/>
          <w:color w:val="000000"/>
          <w:sz w:val="22"/>
          <w:szCs w:val="22"/>
        </w:rPr>
        <w:t xml:space="preserve"> </w:t>
      </w:r>
    </w:p>
    <w:p w14:paraId="34A72A1E" w14:textId="77777777" w:rsidR="00A466AA" w:rsidRDefault="00000000">
      <w:pPr>
        <w:widowControl w:val="0"/>
        <w:numPr>
          <w:ilvl w:val="0"/>
          <w:numId w:val="8"/>
        </w:numPr>
        <w:pBdr>
          <w:top w:val="nil"/>
          <w:left w:val="nil"/>
          <w:bottom w:val="nil"/>
          <w:right w:val="nil"/>
          <w:between w:val="nil"/>
        </w:pBdr>
        <w:spacing w:before="40"/>
        <w:rPr>
          <w:rFonts w:ascii="Arial" w:eastAsia="Arial" w:hAnsi="Arial" w:cs="Arial"/>
          <w:color w:val="000000"/>
          <w:sz w:val="22"/>
          <w:szCs w:val="22"/>
        </w:rPr>
      </w:pPr>
      <w:r>
        <w:rPr>
          <w:rFonts w:ascii="Arial" w:eastAsia="Arial" w:hAnsi="Arial" w:cs="Arial"/>
          <w:color w:val="000000"/>
          <w:sz w:val="22"/>
          <w:szCs w:val="22"/>
        </w:rPr>
        <w:t xml:space="preserve">Take overall responsibility for any premises Metroland is renting including the negotiation of leases etc. </w:t>
      </w:r>
    </w:p>
    <w:p w14:paraId="0C078B9B" w14:textId="2A945B5C" w:rsidR="00A466AA" w:rsidRDefault="00000000">
      <w:pPr>
        <w:widowControl w:val="0"/>
        <w:numPr>
          <w:ilvl w:val="0"/>
          <w:numId w:val="8"/>
        </w:numPr>
        <w:pBdr>
          <w:top w:val="nil"/>
          <w:left w:val="nil"/>
          <w:bottom w:val="nil"/>
          <w:right w:val="nil"/>
          <w:between w:val="nil"/>
        </w:pBdr>
        <w:spacing w:before="8" w:line="268" w:lineRule="auto"/>
        <w:ind w:right="157"/>
        <w:rPr>
          <w:rFonts w:ascii="Arial" w:eastAsia="Arial" w:hAnsi="Arial" w:cs="Arial"/>
          <w:color w:val="000000"/>
          <w:sz w:val="22"/>
          <w:szCs w:val="22"/>
        </w:rPr>
      </w:pPr>
      <w:r>
        <w:rPr>
          <w:rFonts w:ascii="Arial" w:eastAsia="Arial" w:hAnsi="Arial" w:cs="Arial"/>
          <w:color w:val="000000"/>
          <w:sz w:val="22"/>
          <w:szCs w:val="22"/>
        </w:rPr>
        <w:t xml:space="preserve">Ensure that Metroland Cultures policies and procedures with respect to Safeguarding, Health &amp; Safety, Equality </w:t>
      </w:r>
      <w:r w:rsidR="00531CD6">
        <w:rPr>
          <w:rFonts w:ascii="Arial" w:eastAsia="Arial" w:hAnsi="Arial" w:cs="Arial"/>
          <w:color w:val="000000"/>
          <w:sz w:val="22"/>
          <w:szCs w:val="22"/>
        </w:rPr>
        <w:t>Diversity,</w:t>
      </w:r>
      <w:r>
        <w:rPr>
          <w:rFonts w:ascii="Arial" w:eastAsia="Arial" w:hAnsi="Arial" w:cs="Arial"/>
          <w:color w:val="000000"/>
          <w:sz w:val="22"/>
          <w:szCs w:val="22"/>
        </w:rPr>
        <w:t xml:space="preserve"> and Inclusion, Environmental and Data Protection are updated and adhered to. </w:t>
      </w:r>
    </w:p>
    <w:p w14:paraId="18837075" w14:textId="417B5334" w:rsidR="00A466AA" w:rsidRDefault="00000000">
      <w:pPr>
        <w:widowControl w:val="0"/>
        <w:numPr>
          <w:ilvl w:val="0"/>
          <w:numId w:val="8"/>
        </w:numPr>
        <w:pBdr>
          <w:top w:val="nil"/>
          <w:left w:val="nil"/>
          <w:bottom w:val="nil"/>
          <w:right w:val="nil"/>
          <w:between w:val="nil"/>
        </w:pBdr>
        <w:spacing w:before="14" w:line="269" w:lineRule="auto"/>
        <w:ind w:right="218"/>
        <w:rPr>
          <w:rFonts w:ascii="Arial" w:eastAsia="Arial" w:hAnsi="Arial" w:cs="Arial"/>
          <w:color w:val="000000"/>
          <w:sz w:val="22"/>
          <w:szCs w:val="22"/>
        </w:rPr>
      </w:pPr>
      <w:r>
        <w:rPr>
          <w:rFonts w:ascii="Arial" w:eastAsia="Arial" w:hAnsi="Arial" w:cs="Arial"/>
          <w:color w:val="000000"/>
          <w:sz w:val="22"/>
          <w:szCs w:val="22"/>
        </w:rPr>
        <w:t xml:space="preserve">Be willing to undertake any necessary training or development </w:t>
      </w:r>
      <w:r w:rsidR="00531CD6">
        <w:rPr>
          <w:rFonts w:ascii="Arial" w:eastAsia="Arial" w:hAnsi="Arial" w:cs="Arial"/>
          <w:color w:val="000000"/>
          <w:sz w:val="22"/>
          <w:szCs w:val="22"/>
        </w:rPr>
        <w:t>to</w:t>
      </w:r>
      <w:r>
        <w:rPr>
          <w:rFonts w:ascii="Arial" w:eastAsia="Arial" w:hAnsi="Arial" w:cs="Arial"/>
          <w:color w:val="000000"/>
          <w:sz w:val="22"/>
          <w:szCs w:val="22"/>
        </w:rPr>
        <w:t xml:space="preserve"> fulfil the role. </w:t>
      </w:r>
    </w:p>
    <w:p w14:paraId="057E065C" w14:textId="77777777" w:rsidR="00A466AA" w:rsidRDefault="00000000">
      <w:pPr>
        <w:widowControl w:val="0"/>
        <w:numPr>
          <w:ilvl w:val="0"/>
          <w:numId w:val="8"/>
        </w:numPr>
        <w:pBdr>
          <w:top w:val="nil"/>
          <w:left w:val="nil"/>
          <w:bottom w:val="nil"/>
          <w:right w:val="nil"/>
          <w:between w:val="nil"/>
        </w:pBdr>
        <w:spacing w:before="14" w:line="269" w:lineRule="auto"/>
        <w:ind w:right="218"/>
        <w:rPr>
          <w:rFonts w:ascii="Arial" w:eastAsia="Arial" w:hAnsi="Arial" w:cs="Arial"/>
          <w:color w:val="000000"/>
          <w:sz w:val="22"/>
          <w:szCs w:val="22"/>
        </w:rPr>
      </w:pPr>
      <w:r>
        <w:rPr>
          <w:rFonts w:ascii="Arial" w:eastAsia="Arial" w:hAnsi="Arial" w:cs="Arial"/>
          <w:color w:val="000000"/>
          <w:sz w:val="22"/>
          <w:szCs w:val="22"/>
        </w:rPr>
        <w:t>Represent Metroland at public functions, launch parties, conferences, press nights and fundraising events.</w:t>
      </w:r>
    </w:p>
    <w:p w14:paraId="4EC6A055" w14:textId="77777777" w:rsidR="00A466AA" w:rsidRDefault="00A466AA">
      <w:pPr>
        <w:widowControl w:val="0"/>
        <w:pBdr>
          <w:top w:val="nil"/>
          <w:left w:val="nil"/>
          <w:bottom w:val="nil"/>
          <w:right w:val="nil"/>
          <w:between w:val="nil"/>
        </w:pBdr>
        <w:spacing w:before="14" w:line="269" w:lineRule="auto"/>
        <w:ind w:right="218"/>
        <w:rPr>
          <w:rFonts w:ascii="Arial" w:eastAsia="Arial" w:hAnsi="Arial" w:cs="Arial"/>
          <w:color w:val="000000"/>
          <w:sz w:val="22"/>
          <w:szCs w:val="22"/>
        </w:rPr>
      </w:pPr>
    </w:p>
    <w:p w14:paraId="3501BD76" w14:textId="77777777" w:rsidR="00A466AA" w:rsidRDefault="00000000">
      <w:pPr>
        <w:widowControl w:val="0"/>
        <w:pBdr>
          <w:top w:val="nil"/>
          <w:left w:val="nil"/>
          <w:bottom w:val="nil"/>
          <w:right w:val="nil"/>
          <w:between w:val="nil"/>
        </w:pBdr>
        <w:spacing w:line="227" w:lineRule="auto"/>
        <w:ind w:right="24"/>
        <w:rPr>
          <w:rFonts w:ascii="Arial" w:eastAsia="Arial" w:hAnsi="Arial" w:cs="Arial"/>
          <w:b/>
          <w:color w:val="000000"/>
          <w:sz w:val="22"/>
          <w:szCs w:val="22"/>
        </w:rPr>
      </w:pPr>
      <w:r>
        <w:rPr>
          <w:rFonts w:ascii="Arial" w:eastAsia="Arial" w:hAnsi="Arial" w:cs="Arial"/>
          <w:b/>
          <w:color w:val="000000"/>
          <w:sz w:val="22"/>
          <w:szCs w:val="22"/>
        </w:rPr>
        <w:t xml:space="preserve">Person Specification </w:t>
      </w:r>
    </w:p>
    <w:p w14:paraId="1ECE36E1" w14:textId="77777777" w:rsidR="00A466AA" w:rsidRDefault="00000000">
      <w:pPr>
        <w:widowControl w:val="0"/>
        <w:pBdr>
          <w:top w:val="nil"/>
          <w:left w:val="nil"/>
          <w:bottom w:val="nil"/>
          <w:right w:val="nil"/>
          <w:between w:val="nil"/>
        </w:pBdr>
        <w:spacing w:before="199"/>
        <w:rPr>
          <w:rFonts w:ascii="Arial" w:eastAsia="Arial" w:hAnsi="Arial" w:cs="Arial"/>
          <w:b/>
          <w:color w:val="000000"/>
          <w:sz w:val="22"/>
          <w:szCs w:val="22"/>
        </w:rPr>
      </w:pPr>
      <w:r>
        <w:rPr>
          <w:rFonts w:ascii="Arial" w:eastAsia="Arial" w:hAnsi="Arial" w:cs="Arial"/>
          <w:b/>
          <w:color w:val="000000"/>
          <w:sz w:val="22"/>
          <w:szCs w:val="22"/>
        </w:rPr>
        <w:t xml:space="preserve">Essential </w:t>
      </w:r>
    </w:p>
    <w:p w14:paraId="681C1580" w14:textId="77777777" w:rsidR="00A466AA" w:rsidRDefault="00000000">
      <w:pPr>
        <w:widowControl w:val="0"/>
        <w:numPr>
          <w:ilvl w:val="0"/>
          <w:numId w:val="2"/>
        </w:numPr>
        <w:pBdr>
          <w:top w:val="nil"/>
          <w:left w:val="nil"/>
          <w:bottom w:val="nil"/>
          <w:right w:val="nil"/>
          <w:between w:val="nil"/>
        </w:pBdr>
        <w:spacing w:before="40" w:line="266" w:lineRule="auto"/>
        <w:ind w:right="979"/>
        <w:rPr>
          <w:rFonts w:ascii="Arial" w:eastAsia="Arial" w:hAnsi="Arial" w:cs="Arial"/>
          <w:color w:val="000000"/>
          <w:sz w:val="22"/>
          <w:szCs w:val="22"/>
        </w:rPr>
      </w:pPr>
      <w:r>
        <w:rPr>
          <w:rFonts w:ascii="Arial" w:eastAsia="Arial" w:hAnsi="Arial" w:cs="Arial"/>
          <w:color w:val="000000"/>
          <w:sz w:val="22"/>
          <w:szCs w:val="22"/>
        </w:rPr>
        <w:t xml:space="preserve">A minimum of five years’ experience in working in a senior strategic role within an arts organisation or a charity </w:t>
      </w:r>
    </w:p>
    <w:p w14:paraId="1871BF72" w14:textId="1F6E0EEA" w:rsidR="00A466AA" w:rsidRDefault="00000000">
      <w:pPr>
        <w:widowControl w:val="0"/>
        <w:numPr>
          <w:ilvl w:val="0"/>
          <w:numId w:val="2"/>
        </w:numPr>
        <w:pBdr>
          <w:top w:val="nil"/>
          <w:left w:val="nil"/>
          <w:bottom w:val="nil"/>
          <w:right w:val="nil"/>
          <w:between w:val="nil"/>
        </w:pBdr>
        <w:spacing w:line="266" w:lineRule="auto"/>
        <w:ind w:right="979"/>
        <w:rPr>
          <w:rFonts w:ascii="Arial" w:eastAsia="Arial" w:hAnsi="Arial" w:cs="Arial"/>
          <w:color w:val="000000"/>
          <w:sz w:val="22"/>
          <w:szCs w:val="22"/>
        </w:rPr>
      </w:pPr>
      <w:r>
        <w:rPr>
          <w:rFonts w:ascii="Arial" w:eastAsia="Arial" w:hAnsi="Arial" w:cs="Arial"/>
          <w:color w:val="000000"/>
          <w:sz w:val="22"/>
          <w:szCs w:val="22"/>
        </w:rPr>
        <w:t>Proven experience of charity governance and working with a board of Trustees enabling them to effectively oversee the strategic direction of Metroland</w:t>
      </w:r>
      <w:r w:rsidR="00531CD6">
        <w:rPr>
          <w:rFonts w:ascii="Arial" w:eastAsia="Arial" w:hAnsi="Arial" w:cs="Arial"/>
          <w:color w:val="000000"/>
          <w:sz w:val="22"/>
          <w:szCs w:val="22"/>
        </w:rPr>
        <w:t>.</w:t>
      </w:r>
    </w:p>
    <w:p w14:paraId="5ECA3A20" w14:textId="1BD04183" w:rsidR="00A466AA" w:rsidRDefault="00000000">
      <w:pPr>
        <w:widowControl w:val="0"/>
        <w:numPr>
          <w:ilvl w:val="0"/>
          <w:numId w:val="2"/>
        </w:numPr>
        <w:pBdr>
          <w:top w:val="nil"/>
          <w:left w:val="nil"/>
          <w:bottom w:val="nil"/>
          <w:right w:val="nil"/>
          <w:between w:val="nil"/>
        </w:pBdr>
        <w:spacing w:line="266" w:lineRule="auto"/>
        <w:ind w:right="979"/>
        <w:rPr>
          <w:rFonts w:ascii="Arial" w:eastAsia="Arial" w:hAnsi="Arial" w:cs="Arial"/>
          <w:color w:val="000000"/>
          <w:sz w:val="22"/>
          <w:szCs w:val="22"/>
        </w:rPr>
      </w:pPr>
      <w:r>
        <w:rPr>
          <w:rFonts w:ascii="Arial" w:eastAsia="Arial" w:hAnsi="Arial" w:cs="Arial"/>
          <w:color w:val="000000"/>
          <w:sz w:val="22"/>
          <w:szCs w:val="22"/>
        </w:rPr>
        <w:t xml:space="preserve">A clear commitment to the London Borough of Brent or demonstrate a clear commitment to immerse themselves with the </w:t>
      </w:r>
      <w:r w:rsidR="00531CD6">
        <w:rPr>
          <w:rFonts w:ascii="Arial" w:eastAsia="Arial" w:hAnsi="Arial" w:cs="Arial"/>
          <w:color w:val="000000"/>
          <w:sz w:val="22"/>
          <w:szCs w:val="22"/>
        </w:rPr>
        <w:t>Borough.</w:t>
      </w:r>
    </w:p>
    <w:p w14:paraId="0F24C2EE" w14:textId="5FFFAAB7" w:rsidR="00A466AA" w:rsidRDefault="00000000">
      <w:pPr>
        <w:widowControl w:val="0"/>
        <w:numPr>
          <w:ilvl w:val="0"/>
          <w:numId w:val="2"/>
        </w:numPr>
        <w:pBdr>
          <w:top w:val="nil"/>
          <w:left w:val="nil"/>
          <w:bottom w:val="nil"/>
          <w:right w:val="nil"/>
          <w:between w:val="nil"/>
        </w:pBdr>
        <w:spacing w:line="271" w:lineRule="auto"/>
        <w:ind w:right="1443"/>
        <w:rPr>
          <w:rFonts w:ascii="Arial" w:eastAsia="Arial" w:hAnsi="Arial" w:cs="Arial"/>
          <w:color w:val="000000"/>
          <w:sz w:val="22"/>
          <w:szCs w:val="22"/>
        </w:rPr>
      </w:pPr>
      <w:r>
        <w:rPr>
          <w:rFonts w:ascii="Arial" w:eastAsia="Arial" w:hAnsi="Arial" w:cs="Arial"/>
          <w:color w:val="000000"/>
          <w:sz w:val="22"/>
          <w:szCs w:val="22"/>
        </w:rPr>
        <w:t xml:space="preserve">Strong, </w:t>
      </w:r>
      <w:r w:rsidR="00531CD6">
        <w:rPr>
          <w:rFonts w:ascii="Arial" w:eastAsia="Arial" w:hAnsi="Arial" w:cs="Arial"/>
          <w:color w:val="000000"/>
          <w:sz w:val="22"/>
          <w:szCs w:val="22"/>
        </w:rPr>
        <w:t>confident,</w:t>
      </w:r>
      <w:r>
        <w:rPr>
          <w:rFonts w:ascii="Arial" w:eastAsia="Arial" w:hAnsi="Arial" w:cs="Arial"/>
          <w:color w:val="000000"/>
          <w:sz w:val="22"/>
          <w:szCs w:val="22"/>
        </w:rPr>
        <w:t xml:space="preserve"> and diplomatic communication skills both written and oral</w:t>
      </w:r>
      <w:r w:rsidR="00531CD6">
        <w:rPr>
          <w:rFonts w:ascii="Arial" w:eastAsia="Arial" w:hAnsi="Arial" w:cs="Arial"/>
          <w:color w:val="000000"/>
          <w:sz w:val="22"/>
          <w:szCs w:val="22"/>
        </w:rPr>
        <w:t>.</w:t>
      </w:r>
    </w:p>
    <w:p w14:paraId="1056EE1E" w14:textId="77777777" w:rsidR="00A466AA" w:rsidRDefault="00000000">
      <w:pPr>
        <w:widowControl w:val="0"/>
        <w:numPr>
          <w:ilvl w:val="0"/>
          <w:numId w:val="2"/>
        </w:numPr>
        <w:pBdr>
          <w:top w:val="nil"/>
          <w:left w:val="nil"/>
          <w:bottom w:val="nil"/>
          <w:right w:val="nil"/>
          <w:between w:val="nil"/>
        </w:pBdr>
        <w:spacing w:line="271" w:lineRule="auto"/>
        <w:ind w:right="1443"/>
        <w:rPr>
          <w:rFonts w:ascii="Arial" w:eastAsia="Arial" w:hAnsi="Arial" w:cs="Arial"/>
          <w:color w:val="000000"/>
          <w:sz w:val="22"/>
          <w:szCs w:val="22"/>
        </w:rPr>
      </w:pPr>
      <w:r>
        <w:rPr>
          <w:rFonts w:ascii="Arial" w:eastAsia="Arial" w:hAnsi="Arial" w:cs="Arial"/>
          <w:color w:val="000000"/>
          <w:sz w:val="22"/>
          <w:szCs w:val="22"/>
        </w:rPr>
        <w:t>A strong advocate and public speaker</w:t>
      </w:r>
    </w:p>
    <w:p w14:paraId="71F9BD93" w14:textId="0307A77A" w:rsidR="00A466AA" w:rsidRDefault="00000000">
      <w:pPr>
        <w:widowControl w:val="0"/>
        <w:numPr>
          <w:ilvl w:val="0"/>
          <w:numId w:val="2"/>
        </w:numPr>
        <w:pBdr>
          <w:top w:val="nil"/>
          <w:left w:val="nil"/>
          <w:bottom w:val="nil"/>
          <w:right w:val="nil"/>
          <w:between w:val="nil"/>
        </w:pBdr>
        <w:spacing w:line="271" w:lineRule="auto"/>
        <w:ind w:right="1443"/>
        <w:rPr>
          <w:rFonts w:ascii="Arial" w:eastAsia="Arial" w:hAnsi="Arial" w:cs="Arial"/>
          <w:color w:val="000000"/>
          <w:sz w:val="22"/>
          <w:szCs w:val="22"/>
        </w:rPr>
      </w:pPr>
      <w:r>
        <w:rPr>
          <w:rFonts w:ascii="Arial" w:eastAsia="Arial" w:hAnsi="Arial" w:cs="Arial"/>
          <w:color w:val="000000"/>
          <w:sz w:val="22"/>
          <w:szCs w:val="22"/>
        </w:rPr>
        <w:t xml:space="preserve">Ability to work with a broad stakeholder base and brokering </w:t>
      </w:r>
      <w:r w:rsidR="00531CD6">
        <w:rPr>
          <w:rFonts w:ascii="Arial" w:eastAsia="Arial" w:hAnsi="Arial" w:cs="Arial"/>
          <w:color w:val="000000"/>
          <w:sz w:val="22"/>
          <w:szCs w:val="22"/>
        </w:rPr>
        <w:t>partnerships.</w:t>
      </w:r>
    </w:p>
    <w:p w14:paraId="14EAB7F3" w14:textId="77777777" w:rsidR="00A466AA"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Proven experience of fundraising, ideally within an arts context </w:t>
      </w:r>
    </w:p>
    <w:p w14:paraId="0B9FAF63" w14:textId="6FC2455E" w:rsidR="00A466AA"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Proven experience of developing strategies, </w:t>
      </w:r>
      <w:r w:rsidR="00531CD6">
        <w:rPr>
          <w:rFonts w:ascii="Arial" w:eastAsia="Arial" w:hAnsi="Arial" w:cs="Arial"/>
          <w:color w:val="000000"/>
          <w:sz w:val="22"/>
          <w:szCs w:val="22"/>
        </w:rPr>
        <w:t>policies,</w:t>
      </w:r>
      <w:r>
        <w:rPr>
          <w:rFonts w:ascii="Arial" w:eastAsia="Arial" w:hAnsi="Arial" w:cs="Arial"/>
          <w:color w:val="000000"/>
          <w:sz w:val="22"/>
          <w:szCs w:val="22"/>
        </w:rPr>
        <w:t xml:space="preserve"> and plans </w:t>
      </w:r>
    </w:p>
    <w:p w14:paraId="08180EBC" w14:textId="010CE52B" w:rsidR="00A466AA"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Proven ability to manage complex programme and organisational budgets up to £</w:t>
      </w:r>
      <w:r w:rsidR="00531CD6">
        <w:rPr>
          <w:rFonts w:ascii="Arial" w:eastAsia="Arial" w:hAnsi="Arial" w:cs="Arial"/>
          <w:color w:val="000000"/>
          <w:sz w:val="22"/>
          <w:szCs w:val="22"/>
        </w:rPr>
        <w:t>1</w:t>
      </w:r>
      <w:r>
        <w:rPr>
          <w:rFonts w:ascii="Arial" w:eastAsia="Arial" w:hAnsi="Arial" w:cs="Arial"/>
          <w:color w:val="000000"/>
          <w:sz w:val="22"/>
          <w:szCs w:val="22"/>
        </w:rPr>
        <w:t xml:space="preserve"> million</w:t>
      </w:r>
      <w:r w:rsidR="00531CD6">
        <w:rPr>
          <w:rFonts w:ascii="Arial" w:eastAsia="Arial" w:hAnsi="Arial" w:cs="Arial"/>
          <w:color w:val="000000"/>
          <w:sz w:val="22"/>
          <w:szCs w:val="22"/>
        </w:rPr>
        <w:t>.</w:t>
      </w:r>
    </w:p>
    <w:p w14:paraId="1DF9E464" w14:textId="7133B988" w:rsidR="00A466AA"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Resilience and the ability to work under pressure and problem solve</w:t>
      </w:r>
      <w:r w:rsidR="00531CD6">
        <w:rPr>
          <w:rFonts w:ascii="Arial" w:eastAsia="Arial" w:hAnsi="Arial" w:cs="Arial"/>
          <w:color w:val="000000"/>
          <w:sz w:val="22"/>
          <w:szCs w:val="22"/>
        </w:rPr>
        <w:t>.</w:t>
      </w:r>
    </w:p>
    <w:p w14:paraId="16BB9C9C" w14:textId="66C060F6" w:rsidR="00A466AA" w:rsidRDefault="00000000">
      <w:pPr>
        <w:widowControl w:val="0"/>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Excellent financial management skills, with experience of carrying financial responsibility for an organisation and ensuring the delivery of targets</w:t>
      </w:r>
      <w:r w:rsidR="00531CD6">
        <w:rPr>
          <w:rFonts w:ascii="Arial" w:eastAsia="Arial" w:hAnsi="Arial" w:cs="Arial"/>
          <w:color w:val="000000"/>
          <w:sz w:val="22"/>
          <w:szCs w:val="22"/>
        </w:rPr>
        <w:t>.</w:t>
      </w:r>
      <w:r>
        <w:rPr>
          <w:rFonts w:ascii="Arial" w:eastAsia="Arial" w:hAnsi="Arial" w:cs="Arial"/>
          <w:color w:val="000000"/>
          <w:sz w:val="22"/>
          <w:szCs w:val="22"/>
        </w:rPr>
        <w:t xml:space="preserve"> </w:t>
      </w:r>
    </w:p>
    <w:p w14:paraId="3673BCB4" w14:textId="03724480" w:rsidR="00A466AA" w:rsidRPr="00C0086D" w:rsidRDefault="00000000" w:rsidP="00C0086D">
      <w:pPr>
        <w:widowControl w:val="0"/>
        <w:numPr>
          <w:ilvl w:val="0"/>
          <w:numId w:val="2"/>
        </w:numPr>
        <w:pBdr>
          <w:top w:val="nil"/>
          <w:left w:val="nil"/>
          <w:bottom w:val="nil"/>
          <w:right w:val="nil"/>
          <w:between w:val="nil"/>
        </w:pBdr>
        <w:ind w:right="595"/>
        <w:rPr>
          <w:rFonts w:asciiTheme="minorBidi" w:eastAsia="Arial" w:hAnsiTheme="minorBidi" w:cstheme="minorBidi"/>
          <w:color w:val="000000"/>
          <w:sz w:val="22"/>
          <w:szCs w:val="22"/>
        </w:rPr>
      </w:pPr>
      <w:r>
        <w:rPr>
          <w:rFonts w:ascii="Arial" w:eastAsia="Arial" w:hAnsi="Arial" w:cs="Arial"/>
          <w:color w:val="000000"/>
          <w:sz w:val="22"/>
          <w:szCs w:val="22"/>
        </w:rPr>
        <w:t xml:space="preserve">Proven experience of managing a staff team including recruitment, </w:t>
      </w:r>
      <w:r w:rsidR="00531CD6">
        <w:rPr>
          <w:rFonts w:ascii="Arial" w:eastAsia="Arial" w:hAnsi="Arial" w:cs="Arial"/>
          <w:color w:val="000000"/>
          <w:sz w:val="22"/>
          <w:szCs w:val="22"/>
        </w:rPr>
        <w:t>induction,</w:t>
      </w:r>
      <w:r>
        <w:rPr>
          <w:rFonts w:ascii="Arial" w:eastAsia="Arial" w:hAnsi="Arial" w:cs="Arial"/>
          <w:color w:val="000000"/>
          <w:sz w:val="22"/>
          <w:szCs w:val="22"/>
        </w:rPr>
        <w:t xml:space="preserve"> </w:t>
      </w:r>
      <w:r w:rsidRPr="00C0086D">
        <w:rPr>
          <w:rFonts w:asciiTheme="minorBidi" w:eastAsia="Arial" w:hAnsiTheme="minorBidi" w:cstheme="minorBidi"/>
          <w:color w:val="000000"/>
          <w:sz w:val="22"/>
          <w:szCs w:val="22"/>
        </w:rPr>
        <w:t>and appraisal</w:t>
      </w:r>
      <w:r w:rsidR="00531CD6" w:rsidRPr="00C0086D">
        <w:rPr>
          <w:rFonts w:asciiTheme="minorBidi" w:eastAsia="Arial" w:hAnsiTheme="minorBidi" w:cstheme="minorBidi"/>
          <w:color w:val="000000"/>
          <w:sz w:val="22"/>
          <w:szCs w:val="22"/>
        </w:rPr>
        <w:t>.</w:t>
      </w:r>
    </w:p>
    <w:p w14:paraId="111B096E" w14:textId="31F1A11D" w:rsidR="00A466AA" w:rsidRPr="00C0086D" w:rsidRDefault="00000000" w:rsidP="00C0086D">
      <w:pPr>
        <w:widowControl w:val="0"/>
        <w:numPr>
          <w:ilvl w:val="0"/>
          <w:numId w:val="2"/>
        </w:numPr>
        <w:pBdr>
          <w:top w:val="nil"/>
          <w:left w:val="nil"/>
          <w:bottom w:val="nil"/>
          <w:right w:val="nil"/>
          <w:between w:val="nil"/>
        </w:pBdr>
        <w:ind w:right="595"/>
        <w:rPr>
          <w:rFonts w:asciiTheme="minorBidi" w:eastAsia="Arial" w:hAnsiTheme="minorBidi" w:cstheme="minorBidi"/>
          <w:color w:val="000000"/>
          <w:sz w:val="22"/>
          <w:szCs w:val="22"/>
        </w:rPr>
      </w:pPr>
      <w:r w:rsidRPr="00C0086D">
        <w:rPr>
          <w:rFonts w:asciiTheme="minorBidi" w:eastAsia="Arial" w:hAnsiTheme="minorBidi" w:cstheme="minorBidi"/>
          <w:color w:val="000000"/>
          <w:sz w:val="22"/>
          <w:szCs w:val="22"/>
        </w:rPr>
        <w:t>Demonstrable commitment to Equality, Diversity and Inclusion and ability to cultivate an inclusive organisation and influence the wider arts and cultural sector</w:t>
      </w:r>
      <w:r w:rsidR="00531CD6" w:rsidRPr="00C0086D">
        <w:rPr>
          <w:rFonts w:asciiTheme="minorBidi" w:eastAsia="Arial" w:hAnsiTheme="minorBidi" w:cstheme="minorBidi"/>
          <w:color w:val="000000"/>
          <w:sz w:val="22"/>
          <w:szCs w:val="22"/>
        </w:rPr>
        <w:t>.</w:t>
      </w:r>
    </w:p>
    <w:p w14:paraId="7AE15D78" w14:textId="68D027DD" w:rsidR="00C0086D" w:rsidRPr="00C0086D" w:rsidRDefault="00C0086D" w:rsidP="00C0086D">
      <w:pPr>
        <w:numPr>
          <w:ilvl w:val="0"/>
          <w:numId w:val="2"/>
        </w:numPr>
        <w:rPr>
          <w:rFonts w:asciiTheme="minorBidi" w:hAnsiTheme="minorBidi" w:cstheme="minorBidi"/>
          <w:sz w:val="22"/>
          <w:szCs w:val="22"/>
        </w:rPr>
      </w:pPr>
      <w:r w:rsidRPr="00C0086D">
        <w:rPr>
          <w:rFonts w:asciiTheme="minorBidi" w:hAnsiTheme="minorBidi" w:cstheme="minorBidi"/>
          <w:sz w:val="22"/>
          <w:szCs w:val="22"/>
        </w:rPr>
        <w:t xml:space="preserve">Engagement in current discussions around social justice, transformative justice, climate justice and disability justice. </w:t>
      </w:r>
    </w:p>
    <w:p w14:paraId="554571BD" w14:textId="77777777" w:rsidR="00A466AA" w:rsidRPr="00C0086D" w:rsidRDefault="00000000" w:rsidP="00C0086D">
      <w:pPr>
        <w:widowControl w:val="0"/>
        <w:numPr>
          <w:ilvl w:val="0"/>
          <w:numId w:val="2"/>
        </w:numPr>
        <w:pBdr>
          <w:top w:val="nil"/>
          <w:left w:val="nil"/>
          <w:bottom w:val="nil"/>
          <w:right w:val="nil"/>
          <w:between w:val="nil"/>
        </w:pBdr>
        <w:rPr>
          <w:rFonts w:asciiTheme="minorBidi" w:eastAsia="Arial" w:hAnsiTheme="minorBidi" w:cstheme="minorBidi"/>
          <w:color w:val="000000"/>
          <w:sz w:val="22"/>
          <w:szCs w:val="22"/>
        </w:rPr>
      </w:pPr>
      <w:r w:rsidRPr="00C0086D">
        <w:rPr>
          <w:rFonts w:asciiTheme="minorBidi" w:eastAsia="Arial" w:hAnsiTheme="minorBidi" w:cstheme="minorBidi"/>
          <w:color w:val="000000"/>
          <w:sz w:val="22"/>
          <w:szCs w:val="22"/>
        </w:rPr>
        <w:t>Strong understanding of the creative industries and arts policy at a local and national level</w:t>
      </w:r>
    </w:p>
    <w:p w14:paraId="64294303" w14:textId="77777777" w:rsidR="00A466AA" w:rsidRPr="00C0086D" w:rsidRDefault="00000000" w:rsidP="00C0086D">
      <w:pPr>
        <w:widowControl w:val="0"/>
        <w:numPr>
          <w:ilvl w:val="0"/>
          <w:numId w:val="2"/>
        </w:numPr>
        <w:pBdr>
          <w:top w:val="nil"/>
          <w:left w:val="nil"/>
          <w:bottom w:val="nil"/>
          <w:right w:val="nil"/>
          <w:between w:val="nil"/>
        </w:pBdr>
        <w:rPr>
          <w:rFonts w:asciiTheme="minorBidi" w:eastAsia="Arial" w:hAnsiTheme="minorBidi" w:cstheme="minorBidi"/>
          <w:color w:val="000000"/>
          <w:sz w:val="22"/>
          <w:szCs w:val="22"/>
        </w:rPr>
      </w:pPr>
      <w:r w:rsidRPr="00C0086D">
        <w:rPr>
          <w:rFonts w:asciiTheme="minorBidi" w:eastAsia="Arial" w:hAnsiTheme="minorBidi" w:cstheme="minorBidi"/>
          <w:color w:val="000000"/>
          <w:sz w:val="22"/>
          <w:szCs w:val="22"/>
        </w:rPr>
        <w:t>An excellent network in the arts and cultural sector</w:t>
      </w:r>
    </w:p>
    <w:p w14:paraId="1DFCC4C0" w14:textId="77777777" w:rsidR="00A466AA" w:rsidRDefault="00A466AA">
      <w:pPr>
        <w:rPr>
          <w:rFonts w:ascii="Arial" w:eastAsia="Arial" w:hAnsi="Arial" w:cs="Arial"/>
        </w:rPr>
      </w:pPr>
    </w:p>
    <w:p w14:paraId="0514BA7E" w14:textId="77777777" w:rsidR="00A466AA" w:rsidRDefault="00A466AA"/>
    <w:p w14:paraId="2E50C551" w14:textId="77777777" w:rsidR="00C35E29" w:rsidRDefault="00C35E29"/>
    <w:p w14:paraId="57CACED2" w14:textId="77777777" w:rsidR="00C35E29" w:rsidRDefault="00C35E29"/>
    <w:p w14:paraId="57ADF373" w14:textId="77777777" w:rsidR="00C35E29" w:rsidRDefault="00C35E29"/>
    <w:p w14:paraId="7F4472E2" w14:textId="77777777" w:rsidR="00C35E29" w:rsidRDefault="00C35E29"/>
    <w:p w14:paraId="7268109A" w14:textId="77777777" w:rsidR="00C35E29" w:rsidRDefault="00C35E29"/>
    <w:p w14:paraId="669C7ABA" w14:textId="77777777" w:rsidR="00C35E29" w:rsidRDefault="00C35E29"/>
    <w:p w14:paraId="23879315" w14:textId="77777777" w:rsidR="00C35E29" w:rsidRDefault="00C35E29"/>
    <w:p w14:paraId="7785D500" w14:textId="77777777" w:rsidR="00C35E29" w:rsidRDefault="00C35E29"/>
    <w:p w14:paraId="6A7CA397" w14:textId="77777777" w:rsidR="00C35E29" w:rsidRDefault="00C35E29"/>
    <w:p w14:paraId="7D86EFB7" w14:textId="77777777" w:rsidR="00C35E29" w:rsidRDefault="00C35E29"/>
    <w:p w14:paraId="7432318D" w14:textId="77777777" w:rsidR="00C35E29" w:rsidRDefault="00C35E29"/>
    <w:p w14:paraId="5C0DAAA9" w14:textId="77777777" w:rsidR="00C35E29" w:rsidRDefault="00C35E29"/>
    <w:p w14:paraId="59DB148F" w14:textId="77777777" w:rsidR="00C35E29" w:rsidRDefault="00C35E29"/>
    <w:p w14:paraId="4317FFC1" w14:textId="77777777" w:rsidR="00C35E29" w:rsidRDefault="00C35E29"/>
    <w:p w14:paraId="52F84756" w14:textId="77777777" w:rsidR="00C35E29" w:rsidRDefault="00C35E29"/>
    <w:p w14:paraId="683C1093" w14:textId="0ABB6AAE" w:rsidR="00C35E29" w:rsidRDefault="00C35E29">
      <w:pPr>
        <w:rPr>
          <w:b/>
          <w:bCs/>
        </w:rPr>
      </w:pPr>
      <w:r w:rsidRPr="00C35E29">
        <w:rPr>
          <w:b/>
          <w:bCs/>
        </w:rPr>
        <w:lastRenderedPageBreak/>
        <w:t>Organisation Chart</w:t>
      </w:r>
    </w:p>
    <w:p w14:paraId="57C0F39D" w14:textId="77777777" w:rsidR="00C35E29" w:rsidRDefault="00C35E29">
      <w:pPr>
        <w:rPr>
          <w:b/>
          <w:bCs/>
        </w:rPr>
      </w:pPr>
    </w:p>
    <w:p w14:paraId="0817652F" w14:textId="77777777" w:rsidR="00C35E29" w:rsidRDefault="00C35E29">
      <w:pPr>
        <w:rPr>
          <w:b/>
          <w:bCs/>
        </w:rPr>
      </w:pPr>
    </w:p>
    <w:p w14:paraId="5AB0830C" w14:textId="77777777" w:rsidR="00C35E29" w:rsidRDefault="00C35E29">
      <w:pPr>
        <w:rPr>
          <w:b/>
          <w:bCs/>
        </w:rPr>
      </w:pPr>
    </w:p>
    <w:p w14:paraId="61F075D0" w14:textId="77777777" w:rsidR="00C35E29" w:rsidRPr="00C35E29" w:rsidRDefault="00C35E29">
      <w:pPr>
        <w:rPr>
          <w:b/>
          <w:bCs/>
        </w:rPr>
      </w:pPr>
    </w:p>
    <w:p w14:paraId="1EE2E2ED" w14:textId="5C507636" w:rsidR="00C35E29" w:rsidRDefault="00C35E29" w:rsidP="00C35E29">
      <w:r w:rsidRPr="00C35E29">
        <w:rPr>
          <w:noProof/>
        </w:rPr>
        <w:drawing>
          <wp:inline distT="0" distB="0" distL="0" distR="0" wp14:anchorId="15D3DAD9" wp14:editId="696CCE31">
            <wp:extent cx="5731510" cy="3728085"/>
            <wp:effectExtent l="0" t="12700" r="0" b="18415"/>
            <wp:docPr id="1930624512" name="Diagram 1">
              <a:extLst xmlns:a="http://schemas.openxmlformats.org/drawingml/2006/main">
                <a:ext uri="{FF2B5EF4-FFF2-40B4-BE49-F238E27FC236}">
                  <a16:creationId xmlns:a16="http://schemas.microsoft.com/office/drawing/2014/main" id="{60FBEF8C-FDC8-02E0-F399-F512264A3A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C35E2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undry Form San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9364F"/>
    <w:multiLevelType w:val="multilevel"/>
    <w:tmpl w:val="830AA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0F4560"/>
    <w:multiLevelType w:val="multilevel"/>
    <w:tmpl w:val="6CC07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52F54"/>
    <w:multiLevelType w:val="multilevel"/>
    <w:tmpl w:val="71EA921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3703C"/>
    <w:multiLevelType w:val="multilevel"/>
    <w:tmpl w:val="F306E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8B0AA2"/>
    <w:multiLevelType w:val="multilevel"/>
    <w:tmpl w:val="3CD42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1D3A40"/>
    <w:multiLevelType w:val="multilevel"/>
    <w:tmpl w:val="F53CB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2E408D"/>
    <w:multiLevelType w:val="multilevel"/>
    <w:tmpl w:val="24764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DC7352"/>
    <w:multiLevelType w:val="multilevel"/>
    <w:tmpl w:val="CADE6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FC7DE7"/>
    <w:multiLevelType w:val="multilevel"/>
    <w:tmpl w:val="BFB649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8802328">
    <w:abstractNumId w:val="5"/>
  </w:num>
  <w:num w:numId="2" w16cid:durableId="2076001168">
    <w:abstractNumId w:val="0"/>
  </w:num>
  <w:num w:numId="3" w16cid:durableId="235437663">
    <w:abstractNumId w:val="4"/>
  </w:num>
  <w:num w:numId="4" w16cid:durableId="151142027">
    <w:abstractNumId w:val="2"/>
  </w:num>
  <w:num w:numId="5" w16cid:durableId="808474937">
    <w:abstractNumId w:val="3"/>
  </w:num>
  <w:num w:numId="6" w16cid:durableId="396174838">
    <w:abstractNumId w:val="7"/>
  </w:num>
  <w:num w:numId="7" w16cid:durableId="929586570">
    <w:abstractNumId w:val="8"/>
  </w:num>
  <w:num w:numId="8" w16cid:durableId="262038829">
    <w:abstractNumId w:val="6"/>
  </w:num>
  <w:num w:numId="9" w16cid:durableId="956333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AA"/>
    <w:rsid w:val="00200A6B"/>
    <w:rsid w:val="00531CD6"/>
    <w:rsid w:val="006414DE"/>
    <w:rsid w:val="00857EB5"/>
    <w:rsid w:val="00A466AA"/>
    <w:rsid w:val="00C0086D"/>
    <w:rsid w:val="00C35E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9810"/>
  <w15:docId w15:val="{2D5BC15D-EFC5-744B-9A32-E2A9435F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undry Form Sans" w:eastAsia="Foundry Form Sans" w:hAnsi="Foundry Form Sans" w:cs="Foundry Form San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D4383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 w:type="paragraph" w:styleId="NormalWeb">
    <w:name w:val="Normal (Web)"/>
    <w:basedOn w:val="Normal"/>
    <w:uiPriority w:val="99"/>
    <w:semiHidden/>
    <w:unhideWhenUsed/>
    <w:rsid w:val="003B0617"/>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3B0617"/>
    <w:rPr>
      <w:color w:val="0000FF"/>
      <w:u w:val="single"/>
    </w:rPr>
  </w:style>
  <w:style w:type="character" w:customStyle="1" w:styleId="ams">
    <w:name w:val="ams"/>
    <w:basedOn w:val="DefaultParagraphFont"/>
    <w:rsid w:val="003B0617"/>
  </w:style>
  <w:style w:type="paragraph" w:styleId="ListParagraph">
    <w:name w:val="List Paragraph"/>
    <w:basedOn w:val="Normal"/>
    <w:uiPriority w:val="34"/>
    <w:qFormat/>
    <w:rsid w:val="003B0617"/>
    <w:pPr>
      <w:ind w:left="720"/>
      <w:contextualSpacing/>
    </w:pPr>
  </w:style>
  <w:style w:type="character" w:styleId="UnresolvedMention">
    <w:name w:val="Unresolved Mention"/>
    <w:basedOn w:val="DefaultParagraphFont"/>
    <w:uiPriority w:val="99"/>
    <w:semiHidden/>
    <w:unhideWhenUsed/>
    <w:rsid w:val="003B06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57A4C"/>
    <w:rPr>
      <w:sz w:val="16"/>
      <w:szCs w:val="16"/>
    </w:rPr>
  </w:style>
  <w:style w:type="paragraph" w:styleId="CommentText">
    <w:name w:val="annotation text"/>
    <w:basedOn w:val="Normal"/>
    <w:link w:val="CommentTextChar"/>
    <w:uiPriority w:val="99"/>
    <w:semiHidden/>
    <w:unhideWhenUsed/>
    <w:rsid w:val="00E57A4C"/>
    <w:rPr>
      <w:sz w:val="20"/>
      <w:szCs w:val="20"/>
    </w:rPr>
  </w:style>
  <w:style w:type="character" w:customStyle="1" w:styleId="CommentTextChar">
    <w:name w:val="Comment Text Char"/>
    <w:basedOn w:val="DefaultParagraphFont"/>
    <w:link w:val="CommentText"/>
    <w:uiPriority w:val="99"/>
    <w:semiHidden/>
    <w:rsid w:val="00E57A4C"/>
    <w:rPr>
      <w:sz w:val="20"/>
      <w:szCs w:val="20"/>
      <w:lang w:eastAsia="en-US"/>
    </w:rPr>
  </w:style>
  <w:style w:type="paragraph" w:styleId="CommentSubject">
    <w:name w:val="annotation subject"/>
    <w:basedOn w:val="CommentText"/>
    <w:next w:val="CommentText"/>
    <w:link w:val="CommentSubjectChar"/>
    <w:uiPriority w:val="99"/>
    <w:semiHidden/>
    <w:unhideWhenUsed/>
    <w:rsid w:val="00E57A4C"/>
    <w:rPr>
      <w:b/>
      <w:bCs/>
    </w:rPr>
  </w:style>
  <w:style w:type="character" w:customStyle="1" w:styleId="CommentSubjectChar">
    <w:name w:val="Comment Subject Char"/>
    <w:basedOn w:val="CommentTextChar"/>
    <w:link w:val="CommentSubject"/>
    <w:uiPriority w:val="99"/>
    <w:semiHidden/>
    <w:rsid w:val="00E57A4C"/>
    <w:rPr>
      <w:b/>
      <w:bCs/>
      <w:sz w:val="20"/>
      <w:szCs w:val="20"/>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A0AE38-D495-894E-9DF6-79CAFCCF096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944B8A9D-F6C1-4E4F-88DC-004F169A1518}">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Director</a:t>
          </a:r>
        </a:p>
      </dgm:t>
    </dgm:pt>
    <dgm:pt modelId="{6CEF06ED-6F0A-114B-9A1A-EBA65F2753C1}" type="parTrans" cxnId="{3AD67196-7630-DC4B-9EB1-8B1D7EBA858F}">
      <dgm:prSet/>
      <dgm:spPr/>
      <dgm:t>
        <a:bodyPr/>
        <a:lstStyle/>
        <a:p>
          <a:endParaRPr lang="en-GB"/>
        </a:p>
      </dgm:t>
    </dgm:pt>
    <dgm:pt modelId="{E2387ABB-CD35-4A49-BEF9-AAB41D13A095}" type="sibTrans" cxnId="{3AD67196-7630-DC4B-9EB1-8B1D7EBA858F}">
      <dgm:prSet/>
      <dgm:spPr/>
      <dgm:t>
        <a:bodyPr/>
        <a:lstStyle/>
        <a:p>
          <a:endParaRPr lang="en-GB"/>
        </a:p>
      </dgm:t>
    </dgm:pt>
    <dgm:pt modelId="{A721A1CF-833B-9449-8142-F7377F210FA5}" type="asst">
      <dgm:prSet phldrT="[Text]"/>
      <dgm:spPr>
        <a:solidFill>
          <a:schemeClr val="accent2">
            <a:lumMod val="20000"/>
            <a:lumOff val="80000"/>
          </a:schemeClr>
        </a:solidFill>
        <a:ln>
          <a:solidFill>
            <a:schemeClr val="tx1"/>
          </a:solidFill>
        </a:ln>
      </dgm:spPr>
      <dgm:t>
        <a:bodyPr/>
        <a:lstStyle/>
        <a:p>
          <a:r>
            <a:rPr lang="en-GB" dirty="0">
              <a:solidFill>
                <a:schemeClr val="tx1"/>
              </a:solidFill>
            </a:rPr>
            <a:t>Deputy Director</a:t>
          </a:r>
        </a:p>
      </dgm:t>
    </dgm:pt>
    <dgm:pt modelId="{C1FEB7BA-F2B9-3F47-BD32-B76F3F07F4F9}" type="parTrans" cxnId="{7D418FEA-1E10-9C42-96B4-5390505FD9BD}">
      <dgm:prSet/>
      <dgm:spPr/>
      <dgm:t>
        <a:bodyPr/>
        <a:lstStyle/>
        <a:p>
          <a:endParaRPr lang="en-GB"/>
        </a:p>
      </dgm:t>
    </dgm:pt>
    <dgm:pt modelId="{2A7DC7DC-2884-1143-9225-0D35618E9F8A}" type="sibTrans" cxnId="{7D418FEA-1E10-9C42-96B4-5390505FD9BD}">
      <dgm:prSet/>
      <dgm:spPr/>
      <dgm:t>
        <a:bodyPr/>
        <a:lstStyle/>
        <a:p>
          <a:endParaRPr lang="en-GB"/>
        </a:p>
      </dgm:t>
    </dgm:pt>
    <dgm:pt modelId="{1D27ABCA-6FEE-3948-8932-5783920755EC}">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Biennial Curator</a:t>
          </a:r>
        </a:p>
      </dgm:t>
    </dgm:pt>
    <dgm:pt modelId="{B8CCD791-26BC-3345-9C34-1A3125F7838E}" type="parTrans" cxnId="{3928B35B-19BC-DF44-AAE8-0DEE9B02611C}">
      <dgm:prSet/>
      <dgm:spPr/>
      <dgm:t>
        <a:bodyPr/>
        <a:lstStyle/>
        <a:p>
          <a:endParaRPr lang="en-GB"/>
        </a:p>
      </dgm:t>
    </dgm:pt>
    <dgm:pt modelId="{6DF70BEA-C66D-1E4F-AA38-E9F2FBE10110}" type="sibTrans" cxnId="{3928B35B-19BC-DF44-AAE8-0DEE9B02611C}">
      <dgm:prSet/>
      <dgm:spPr/>
      <dgm:t>
        <a:bodyPr/>
        <a:lstStyle/>
        <a:p>
          <a:endParaRPr lang="en-GB"/>
        </a:p>
      </dgm:t>
    </dgm:pt>
    <dgm:pt modelId="{CFBB8C42-8C86-CD40-BFBA-D62FBB274195}">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Programmes Curator</a:t>
          </a:r>
        </a:p>
      </dgm:t>
    </dgm:pt>
    <dgm:pt modelId="{4B8FFB11-0DDA-E34B-AA9B-E5769E4DFFBD}" type="parTrans" cxnId="{B18C513C-09EE-1846-B63B-2283F574BB95}">
      <dgm:prSet/>
      <dgm:spPr/>
      <dgm:t>
        <a:bodyPr/>
        <a:lstStyle/>
        <a:p>
          <a:endParaRPr lang="en-GB"/>
        </a:p>
      </dgm:t>
    </dgm:pt>
    <dgm:pt modelId="{74EF3102-AC39-244F-8C0D-065440BA4BAA}" type="sibTrans" cxnId="{B18C513C-09EE-1846-B63B-2283F574BB95}">
      <dgm:prSet/>
      <dgm:spPr/>
      <dgm:t>
        <a:bodyPr/>
        <a:lstStyle/>
        <a:p>
          <a:endParaRPr lang="en-GB"/>
        </a:p>
      </dgm:t>
    </dgm:pt>
    <dgm:pt modelId="{D05B06E8-ADEF-264F-9BB6-9FAAB86A30F6}" type="asst">
      <dgm:prSet/>
      <dgm:spPr>
        <a:solidFill>
          <a:schemeClr val="accent1">
            <a:lumMod val="40000"/>
            <a:lumOff val="60000"/>
          </a:schemeClr>
        </a:solidFill>
        <a:ln>
          <a:solidFill>
            <a:schemeClr val="tx1"/>
          </a:solidFill>
        </a:ln>
      </dgm:spPr>
      <dgm:t>
        <a:bodyPr/>
        <a:lstStyle/>
        <a:p>
          <a:pPr rtl="0"/>
          <a:r>
            <a:rPr lang="en-GB" dirty="0">
              <a:solidFill>
                <a:schemeClr val="tx1"/>
              </a:solidFill>
            </a:rPr>
            <a:t>Finance Manager (bought in service) </a:t>
          </a:r>
        </a:p>
      </dgm:t>
    </dgm:pt>
    <dgm:pt modelId="{2A58385F-CE20-1D42-9068-3E5C8FDB2C85}" type="parTrans" cxnId="{ACF84785-C57F-D543-97AF-5D4623B77D15}">
      <dgm:prSet/>
      <dgm:spPr/>
      <dgm:t>
        <a:bodyPr/>
        <a:lstStyle/>
        <a:p>
          <a:endParaRPr lang="en-GB"/>
        </a:p>
      </dgm:t>
    </dgm:pt>
    <dgm:pt modelId="{C93ACE6C-12AA-2F4A-B957-48B078D4F9E3}" type="sibTrans" cxnId="{ACF84785-C57F-D543-97AF-5D4623B77D15}">
      <dgm:prSet/>
      <dgm:spPr/>
      <dgm:t>
        <a:bodyPr/>
        <a:lstStyle/>
        <a:p>
          <a:endParaRPr lang="en-GB"/>
        </a:p>
      </dgm:t>
    </dgm:pt>
    <dgm:pt modelId="{A1B07BE5-60B0-F24B-8E53-9A7FCB4EBBE8}" type="asst">
      <dgm:prSet/>
      <dgm:spPr>
        <a:solidFill>
          <a:schemeClr val="accent1">
            <a:lumMod val="40000"/>
            <a:lumOff val="60000"/>
          </a:schemeClr>
        </a:solidFill>
        <a:ln>
          <a:solidFill>
            <a:schemeClr val="tx1"/>
          </a:solidFill>
        </a:ln>
      </dgm:spPr>
      <dgm:t>
        <a:bodyPr/>
        <a:lstStyle/>
        <a:p>
          <a:pPr rtl="0"/>
          <a:r>
            <a:rPr lang="en-GB" dirty="0">
              <a:solidFill>
                <a:schemeClr val="tx1"/>
              </a:solidFill>
            </a:rPr>
            <a:t>Bookkeeper (bought in service)</a:t>
          </a:r>
        </a:p>
      </dgm:t>
    </dgm:pt>
    <dgm:pt modelId="{44948B8A-DBC2-324A-A4A7-87F9390F9216}" type="parTrans" cxnId="{B487518B-C22A-2145-87F6-4EF2C6B4D3CE}">
      <dgm:prSet/>
      <dgm:spPr/>
      <dgm:t>
        <a:bodyPr/>
        <a:lstStyle/>
        <a:p>
          <a:endParaRPr lang="en-GB"/>
        </a:p>
      </dgm:t>
    </dgm:pt>
    <dgm:pt modelId="{4FC2AFE5-3440-0B42-9E92-47FDAA7A25CF}" type="sibTrans" cxnId="{B487518B-C22A-2145-87F6-4EF2C6B4D3CE}">
      <dgm:prSet/>
      <dgm:spPr/>
      <dgm:t>
        <a:bodyPr/>
        <a:lstStyle/>
        <a:p>
          <a:endParaRPr lang="en-GB"/>
        </a:p>
      </dgm:t>
    </dgm:pt>
    <dgm:pt modelId="{D9559BFE-EAC2-C644-9EB0-D5262B06D16E}" type="asst">
      <dgm:prSet/>
      <dgm:spPr>
        <a:solidFill>
          <a:schemeClr val="accent2">
            <a:lumMod val="20000"/>
            <a:lumOff val="80000"/>
          </a:schemeClr>
        </a:solidFill>
        <a:ln>
          <a:solidFill>
            <a:schemeClr val="tx1"/>
          </a:solidFill>
        </a:ln>
      </dgm:spPr>
      <dgm:t>
        <a:bodyPr/>
        <a:lstStyle/>
        <a:p>
          <a:pPr rtl="0"/>
          <a:r>
            <a:rPr lang="en-GB" dirty="0">
              <a:solidFill>
                <a:schemeClr val="tx1"/>
              </a:solidFill>
            </a:rPr>
            <a:t>Studio &amp; Residencies Coordinator</a:t>
          </a:r>
        </a:p>
      </dgm:t>
    </dgm:pt>
    <dgm:pt modelId="{91D30D7A-54E2-A342-A813-220BA0A17CE4}" type="parTrans" cxnId="{9385745F-6A4A-B04D-AB60-18C2C7FA6ACD}">
      <dgm:prSet/>
      <dgm:spPr/>
      <dgm:t>
        <a:bodyPr/>
        <a:lstStyle/>
        <a:p>
          <a:endParaRPr lang="en-GB"/>
        </a:p>
      </dgm:t>
    </dgm:pt>
    <dgm:pt modelId="{E3FCEAB4-48F2-754F-800D-0E3E81BC3F74}" type="sibTrans" cxnId="{9385745F-6A4A-B04D-AB60-18C2C7FA6ACD}">
      <dgm:prSet/>
      <dgm:spPr/>
      <dgm:t>
        <a:bodyPr/>
        <a:lstStyle/>
        <a:p>
          <a:endParaRPr lang="en-GB"/>
        </a:p>
      </dgm:t>
    </dgm:pt>
    <dgm:pt modelId="{3C31447C-401D-DE41-94EC-081862FC034A}">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Digital Content Curator</a:t>
          </a:r>
        </a:p>
      </dgm:t>
    </dgm:pt>
    <dgm:pt modelId="{4A503F88-00C6-B046-BDF4-E6AAE97BD6CE}" type="parTrans" cxnId="{2B96C8F4-C297-154B-B0C9-18A07975AF5C}">
      <dgm:prSet/>
      <dgm:spPr/>
      <dgm:t>
        <a:bodyPr/>
        <a:lstStyle/>
        <a:p>
          <a:endParaRPr lang="en-GB"/>
        </a:p>
      </dgm:t>
    </dgm:pt>
    <dgm:pt modelId="{CA30E94C-22FB-4A4B-88EF-208588939394}" type="sibTrans" cxnId="{2B96C8F4-C297-154B-B0C9-18A07975AF5C}">
      <dgm:prSet/>
      <dgm:spPr/>
      <dgm:t>
        <a:bodyPr/>
        <a:lstStyle/>
        <a:p>
          <a:endParaRPr lang="en-GB"/>
        </a:p>
      </dgm:t>
    </dgm:pt>
    <dgm:pt modelId="{A5ECD19F-6189-0347-870D-A79F80E46E1D}" type="pres">
      <dgm:prSet presAssocID="{85A0AE38-D495-894E-9DF6-79CAFCCF096E}" presName="hierChild1" presStyleCnt="0">
        <dgm:presLayoutVars>
          <dgm:orgChart val="1"/>
          <dgm:chPref val="1"/>
          <dgm:dir/>
          <dgm:animOne val="branch"/>
          <dgm:animLvl val="lvl"/>
          <dgm:resizeHandles/>
        </dgm:presLayoutVars>
      </dgm:prSet>
      <dgm:spPr/>
    </dgm:pt>
    <dgm:pt modelId="{3E8D28CE-0F20-5B4F-B8ED-6595B028C282}" type="pres">
      <dgm:prSet presAssocID="{944B8A9D-F6C1-4E4F-88DC-004F169A1518}" presName="hierRoot1" presStyleCnt="0">
        <dgm:presLayoutVars>
          <dgm:hierBranch val="init"/>
        </dgm:presLayoutVars>
      </dgm:prSet>
      <dgm:spPr/>
    </dgm:pt>
    <dgm:pt modelId="{191FD6FC-AA7B-FD41-8C6D-B3E6A2FAEC9C}" type="pres">
      <dgm:prSet presAssocID="{944B8A9D-F6C1-4E4F-88DC-004F169A1518}" presName="rootComposite1" presStyleCnt="0"/>
      <dgm:spPr/>
    </dgm:pt>
    <dgm:pt modelId="{5E2F741D-0966-AA46-8AE5-CFF33DBBB24C}" type="pres">
      <dgm:prSet presAssocID="{944B8A9D-F6C1-4E4F-88DC-004F169A1518}" presName="rootText1" presStyleLbl="node0" presStyleIdx="0" presStyleCnt="1">
        <dgm:presLayoutVars>
          <dgm:chPref val="3"/>
        </dgm:presLayoutVars>
      </dgm:prSet>
      <dgm:spPr/>
    </dgm:pt>
    <dgm:pt modelId="{30A8DC2B-DDD1-4649-B6FE-8F68F23BFF1E}" type="pres">
      <dgm:prSet presAssocID="{944B8A9D-F6C1-4E4F-88DC-004F169A1518}" presName="rootConnector1" presStyleLbl="node1" presStyleIdx="0" presStyleCnt="0"/>
      <dgm:spPr/>
    </dgm:pt>
    <dgm:pt modelId="{5B907BF2-9714-B345-8632-C06CB9938C85}" type="pres">
      <dgm:prSet presAssocID="{944B8A9D-F6C1-4E4F-88DC-004F169A1518}" presName="hierChild2" presStyleCnt="0"/>
      <dgm:spPr/>
    </dgm:pt>
    <dgm:pt modelId="{CE64974D-9567-E040-9CDF-B822702163A3}" type="pres">
      <dgm:prSet presAssocID="{B8CCD791-26BC-3345-9C34-1A3125F7838E}" presName="Name37" presStyleLbl="parChTrans1D2" presStyleIdx="0" presStyleCnt="4"/>
      <dgm:spPr/>
    </dgm:pt>
    <dgm:pt modelId="{3E14DD65-DAB2-7C4B-A331-6C2ECBF7A84A}" type="pres">
      <dgm:prSet presAssocID="{1D27ABCA-6FEE-3948-8932-5783920755EC}" presName="hierRoot2" presStyleCnt="0">
        <dgm:presLayoutVars>
          <dgm:hierBranch val="init"/>
        </dgm:presLayoutVars>
      </dgm:prSet>
      <dgm:spPr/>
    </dgm:pt>
    <dgm:pt modelId="{1573EC00-9988-D54E-A3CE-911E5587E72F}" type="pres">
      <dgm:prSet presAssocID="{1D27ABCA-6FEE-3948-8932-5783920755EC}" presName="rootComposite" presStyleCnt="0"/>
      <dgm:spPr/>
    </dgm:pt>
    <dgm:pt modelId="{624A40C2-2D70-0846-A883-EEE1D1C60B01}" type="pres">
      <dgm:prSet presAssocID="{1D27ABCA-6FEE-3948-8932-5783920755EC}" presName="rootText" presStyleLbl="node2" presStyleIdx="0" presStyleCnt="3">
        <dgm:presLayoutVars>
          <dgm:chPref val="3"/>
        </dgm:presLayoutVars>
      </dgm:prSet>
      <dgm:spPr/>
    </dgm:pt>
    <dgm:pt modelId="{DF470011-D4F4-6F4B-A7C9-5B0D45A903FF}" type="pres">
      <dgm:prSet presAssocID="{1D27ABCA-6FEE-3948-8932-5783920755EC}" presName="rootConnector" presStyleLbl="node2" presStyleIdx="0" presStyleCnt="3"/>
      <dgm:spPr/>
    </dgm:pt>
    <dgm:pt modelId="{D7C89590-372B-E14E-B086-DE2C05373454}" type="pres">
      <dgm:prSet presAssocID="{1D27ABCA-6FEE-3948-8932-5783920755EC}" presName="hierChild4" presStyleCnt="0"/>
      <dgm:spPr/>
    </dgm:pt>
    <dgm:pt modelId="{2A3ED948-BF84-5041-AE62-336D32081F2C}" type="pres">
      <dgm:prSet presAssocID="{1D27ABCA-6FEE-3948-8932-5783920755EC}" presName="hierChild5" presStyleCnt="0"/>
      <dgm:spPr/>
    </dgm:pt>
    <dgm:pt modelId="{E61DC837-A33F-6B43-B4C1-E079549F1B8B}" type="pres">
      <dgm:prSet presAssocID="{4B8FFB11-0DDA-E34B-AA9B-E5769E4DFFBD}" presName="Name37" presStyleLbl="parChTrans1D2" presStyleIdx="1" presStyleCnt="4"/>
      <dgm:spPr/>
    </dgm:pt>
    <dgm:pt modelId="{206E1899-905B-CB4A-BF4B-E4D2D015E9FA}" type="pres">
      <dgm:prSet presAssocID="{CFBB8C42-8C86-CD40-BFBA-D62FBB274195}" presName="hierRoot2" presStyleCnt="0">
        <dgm:presLayoutVars>
          <dgm:hierBranch val="init"/>
        </dgm:presLayoutVars>
      </dgm:prSet>
      <dgm:spPr/>
    </dgm:pt>
    <dgm:pt modelId="{5D44613D-D044-4743-B696-4E6B488B5B94}" type="pres">
      <dgm:prSet presAssocID="{CFBB8C42-8C86-CD40-BFBA-D62FBB274195}" presName="rootComposite" presStyleCnt="0"/>
      <dgm:spPr/>
    </dgm:pt>
    <dgm:pt modelId="{37A2670C-D8BB-2445-9883-02C5489EA4CC}" type="pres">
      <dgm:prSet presAssocID="{CFBB8C42-8C86-CD40-BFBA-D62FBB274195}" presName="rootText" presStyleLbl="node2" presStyleIdx="1" presStyleCnt="3">
        <dgm:presLayoutVars>
          <dgm:chPref val="3"/>
        </dgm:presLayoutVars>
      </dgm:prSet>
      <dgm:spPr/>
    </dgm:pt>
    <dgm:pt modelId="{B4E979AB-5852-6A4C-8575-9527CEFD1465}" type="pres">
      <dgm:prSet presAssocID="{CFBB8C42-8C86-CD40-BFBA-D62FBB274195}" presName="rootConnector" presStyleLbl="node2" presStyleIdx="1" presStyleCnt="3"/>
      <dgm:spPr/>
    </dgm:pt>
    <dgm:pt modelId="{D6563494-5C58-F643-8EE7-D05E7802654F}" type="pres">
      <dgm:prSet presAssocID="{CFBB8C42-8C86-CD40-BFBA-D62FBB274195}" presName="hierChild4" presStyleCnt="0"/>
      <dgm:spPr/>
    </dgm:pt>
    <dgm:pt modelId="{3A995034-10A7-8948-BAD3-80574AB893E8}" type="pres">
      <dgm:prSet presAssocID="{CFBB8C42-8C86-CD40-BFBA-D62FBB274195}" presName="hierChild5" presStyleCnt="0"/>
      <dgm:spPr/>
    </dgm:pt>
    <dgm:pt modelId="{1B8323A3-C4EF-FF46-A076-F4921FEA65B8}" type="pres">
      <dgm:prSet presAssocID="{4A503F88-00C6-B046-BDF4-E6AAE97BD6CE}" presName="Name37" presStyleLbl="parChTrans1D2" presStyleIdx="2" presStyleCnt="4"/>
      <dgm:spPr/>
    </dgm:pt>
    <dgm:pt modelId="{915E9FE4-89FF-5E4F-97A1-5A88775C276C}" type="pres">
      <dgm:prSet presAssocID="{3C31447C-401D-DE41-94EC-081862FC034A}" presName="hierRoot2" presStyleCnt="0">
        <dgm:presLayoutVars>
          <dgm:hierBranch val="init"/>
        </dgm:presLayoutVars>
      </dgm:prSet>
      <dgm:spPr/>
    </dgm:pt>
    <dgm:pt modelId="{A85D57FD-C5EC-884F-90BF-4039F8953D91}" type="pres">
      <dgm:prSet presAssocID="{3C31447C-401D-DE41-94EC-081862FC034A}" presName="rootComposite" presStyleCnt="0"/>
      <dgm:spPr/>
    </dgm:pt>
    <dgm:pt modelId="{9758EA6A-F0A0-2C41-8B7E-E91E3B8D63A8}" type="pres">
      <dgm:prSet presAssocID="{3C31447C-401D-DE41-94EC-081862FC034A}" presName="rootText" presStyleLbl="node2" presStyleIdx="2" presStyleCnt="3">
        <dgm:presLayoutVars>
          <dgm:chPref val="3"/>
        </dgm:presLayoutVars>
      </dgm:prSet>
      <dgm:spPr/>
    </dgm:pt>
    <dgm:pt modelId="{7CD7C896-D4BE-AB4F-A94A-3249215C97FA}" type="pres">
      <dgm:prSet presAssocID="{3C31447C-401D-DE41-94EC-081862FC034A}" presName="rootConnector" presStyleLbl="node2" presStyleIdx="2" presStyleCnt="3"/>
      <dgm:spPr/>
    </dgm:pt>
    <dgm:pt modelId="{C8C1FD73-2975-2442-B443-9F1343F626C2}" type="pres">
      <dgm:prSet presAssocID="{3C31447C-401D-DE41-94EC-081862FC034A}" presName="hierChild4" presStyleCnt="0"/>
      <dgm:spPr/>
    </dgm:pt>
    <dgm:pt modelId="{FD1AA90C-F73E-1749-AF5A-BB20B6140E1F}" type="pres">
      <dgm:prSet presAssocID="{3C31447C-401D-DE41-94EC-081862FC034A}" presName="hierChild5" presStyleCnt="0"/>
      <dgm:spPr/>
    </dgm:pt>
    <dgm:pt modelId="{F62569FE-2486-6148-AFE4-B7A421BD25AB}" type="pres">
      <dgm:prSet presAssocID="{944B8A9D-F6C1-4E4F-88DC-004F169A1518}" presName="hierChild3" presStyleCnt="0"/>
      <dgm:spPr/>
    </dgm:pt>
    <dgm:pt modelId="{2ECD39B2-CC94-9742-9274-95B0BC94001C}" type="pres">
      <dgm:prSet presAssocID="{C1FEB7BA-F2B9-3F47-BD32-B76F3F07F4F9}" presName="Name111" presStyleLbl="parChTrans1D2" presStyleIdx="3" presStyleCnt="4"/>
      <dgm:spPr/>
    </dgm:pt>
    <dgm:pt modelId="{404FE9DD-D202-5C45-AD2A-B078EB328C7A}" type="pres">
      <dgm:prSet presAssocID="{A721A1CF-833B-9449-8142-F7377F210FA5}" presName="hierRoot3" presStyleCnt="0">
        <dgm:presLayoutVars>
          <dgm:hierBranch val="init"/>
        </dgm:presLayoutVars>
      </dgm:prSet>
      <dgm:spPr/>
    </dgm:pt>
    <dgm:pt modelId="{23AC6199-0698-3D46-A3D5-EDB55219F35E}" type="pres">
      <dgm:prSet presAssocID="{A721A1CF-833B-9449-8142-F7377F210FA5}" presName="rootComposite3" presStyleCnt="0"/>
      <dgm:spPr/>
    </dgm:pt>
    <dgm:pt modelId="{11050399-5C97-0B4A-A605-ABF81D3831E2}" type="pres">
      <dgm:prSet presAssocID="{A721A1CF-833B-9449-8142-F7377F210FA5}" presName="rootText3" presStyleLbl="asst1" presStyleIdx="0" presStyleCnt="4">
        <dgm:presLayoutVars>
          <dgm:chPref val="3"/>
        </dgm:presLayoutVars>
      </dgm:prSet>
      <dgm:spPr/>
    </dgm:pt>
    <dgm:pt modelId="{4D6C8ECF-01F1-864B-9200-0057F73FF8C4}" type="pres">
      <dgm:prSet presAssocID="{A721A1CF-833B-9449-8142-F7377F210FA5}" presName="rootConnector3" presStyleLbl="asst1" presStyleIdx="0" presStyleCnt="4"/>
      <dgm:spPr/>
    </dgm:pt>
    <dgm:pt modelId="{D8F082C0-87D8-9A4D-B1E3-70399342BC47}" type="pres">
      <dgm:prSet presAssocID="{A721A1CF-833B-9449-8142-F7377F210FA5}" presName="hierChild6" presStyleCnt="0"/>
      <dgm:spPr/>
    </dgm:pt>
    <dgm:pt modelId="{9C649E43-AB2A-1B49-A2E7-85758145A612}" type="pres">
      <dgm:prSet presAssocID="{A721A1CF-833B-9449-8142-F7377F210FA5}" presName="hierChild7" presStyleCnt="0"/>
      <dgm:spPr/>
    </dgm:pt>
    <dgm:pt modelId="{1761EB14-7A5D-7F45-89B9-2F19B627ACDC}" type="pres">
      <dgm:prSet presAssocID="{2A58385F-CE20-1D42-9068-3E5C8FDB2C85}" presName="Name111" presStyleLbl="parChTrans1D3" presStyleIdx="0" presStyleCnt="3"/>
      <dgm:spPr/>
    </dgm:pt>
    <dgm:pt modelId="{A2534AAD-624B-724B-8BC7-FD8807AE6B25}" type="pres">
      <dgm:prSet presAssocID="{D05B06E8-ADEF-264F-9BB6-9FAAB86A30F6}" presName="hierRoot3" presStyleCnt="0">
        <dgm:presLayoutVars>
          <dgm:hierBranch val="init"/>
        </dgm:presLayoutVars>
      </dgm:prSet>
      <dgm:spPr/>
    </dgm:pt>
    <dgm:pt modelId="{73DD484C-1C25-E74C-A898-531E3A6F912E}" type="pres">
      <dgm:prSet presAssocID="{D05B06E8-ADEF-264F-9BB6-9FAAB86A30F6}" presName="rootComposite3" presStyleCnt="0"/>
      <dgm:spPr/>
    </dgm:pt>
    <dgm:pt modelId="{18571DBF-B02D-AA41-883D-6C67DCB14B9B}" type="pres">
      <dgm:prSet presAssocID="{D05B06E8-ADEF-264F-9BB6-9FAAB86A30F6}" presName="rootText3" presStyleLbl="asst1" presStyleIdx="1" presStyleCnt="4">
        <dgm:presLayoutVars>
          <dgm:chPref val="3"/>
        </dgm:presLayoutVars>
      </dgm:prSet>
      <dgm:spPr/>
    </dgm:pt>
    <dgm:pt modelId="{594D4C6B-C536-4146-A083-0ADE8245E1A9}" type="pres">
      <dgm:prSet presAssocID="{D05B06E8-ADEF-264F-9BB6-9FAAB86A30F6}" presName="rootConnector3" presStyleLbl="asst1" presStyleIdx="1" presStyleCnt="4"/>
      <dgm:spPr/>
    </dgm:pt>
    <dgm:pt modelId="{4EEEEEC0-F820-5A49-B9C3-0FD99E6B47D7}" type="pres">
      <dgm:prSet presAssocID="{D05B06E8-ADEF-264F-9BB6-9FAAB86A30F6}" presName="hierChild6" presStyleCnt="0"/>
      <dgm:spPr/>
    </dgm:pt>
    <dgm:pt modelId="{46DD0706-F4DE-794F-A637-9DE155FCA05E}" type="pres">
      <dgm:prSet presAssocID="{D05B06E8-ADEF-264F-9BB6-9FAAB86A30F6}" presName="hierChild7" presStyleCnt="0"/>
      <dgm:spPr/>
    </dgm:pt>
    <dgm:pt modelId="{A35CA60C-608A-6147-AD4A-722C3344AE0E}" type="pres">
      <dgm:prSet presAssocID="{44948B8A-DBC2-324A-A4A7-87F9390F9216}" presName="Name111" presStyleLbl="parChTrans1D3" presStyleIdx="1" presStyleCnt="3"/>
      <dgm:spPr/>
    </dgm:pt>
    <dgm:pt modelId="{89316FFC-FBFD-3F4F-9971-5BA6F901DDE1}" type="pres">
      <dgm:prSet presAssocID="{A1B07BE5-60B0-F24B-8E53-9A7FCB4EBBE8}" presName="hierRoot3" presStyleCnt="0">
        <dgm:presLayoutVars>
          <dgm:hierBranch val="init"/>
        </dgm:presLayoutVars>
      </dgm:prSet>
      <dgm:spPr/>
    </dgm:pt>
    <dgm:pt modelId="{5CB6EC6F-F845-6543-8525-2309E7E15673}" type="pres">
      <dgm:prSet presAssocID="{A1B07BE5-60B0-F24B-8E53-9A7FCB4EBBE8}" presName="rootComposite3" presStyleCnt="0"/>
      <dgm:spPr/>
    </dgm:pt>
    <dgm:pt modelId="{3E6E0363-B725-D741-ADA0-11277976AD18}" type="pres">
      <dgm:prSet presAssocID="{A1B07BE5-60B0-F24B-8E53-9A7FCB4EBBE8}" presName="rootText3" presStyleLbl="asst1" presStyleIdx="2" presStyleCnt="4">
        <dgm:presLayoutVars>
          <dgm:chPref val="3"/>
        </dgm:presLayoutVars>
      </dgm:prSet>
      <dgm:spPr/>
    </dgm:pt>
    <dgm:pt modelId="{77BB573C-0D3F-6E4A-B112-4F878ADF9CD6}" type="pres">
      <dgm:prSet presAssocID="{A1B07BE5-60B0-F24B-8E53-9A7FCB4EBBE8}" presName="rootConnector3" presStyleLbl="asst1" presStyleIdx="2" presStyleCnt="4"/>
      <dgm:spPr/>
    </dgm:pt>
    <dgm:pt modelId="{A6D2C237-7782-C344-A12A-EB2FA74006F5}" type="pres">
      <dgm:prSet presAssocID="{A1B07BE5-60B0-F24B-8E53-9A7FCB4EBBE8}" presName="hierChild6" presStyleCnt="0"/>
      <dgm:spPr/>
    </dgm:pt>
    <dgm:pt modelId="{FCD62C95-6F7D-A449-B8A3-1AE465A37147}" type="pres">
      <dgm:prSet presAssocID="{A1B07BE5-60B0-F24B-8E53-9A7FCB4EBBE8}" presName="hierChild7" presStyleCnt="0"/>
      <dgm:spPr/>
    </dgm:pt>
    <dgm:pt modelId="{49AD3BB6-61B1-654D-9285-C1A07E4C63FD}" type="pres">
      <dgm:prSet presAssocID="{91D30D7A-54E2-A342-A813-220BA0A17CE4}" presName="Name111" presStyleLbl="parChTrans1D3" presStyleIdx="2" presStyleCnt="3"/>
      <dgm:spPr/>
    </dgm:pt>
    <dgm:pt modelId="{96E8B8C6-ADB6-604C-8507-B01851C16B55}" type="pres">
      <dgm:prSet presAssocID="{D9559BFE-EAC2-C644-9EB0-D5262B06D16E}" presName="hierRoot3" presStyleCnt="0">
        <dgm:presLayoutVars>
          <dgm:hierBranch val="init"/>
        </dgm:presLayoutVars>
      </dgm:prSet>
      <dgm:spPr/>
    </dgm:pt>
    <dgm:pt modelId="{59F02850-92F6-844F-B652-F1B59B4FBF33}" type="pres">
      <dgm:prSet presAssocID="{D9559BFE-EAC2-C644-9EB0-D5262B06D16E}" presName="rootComposite3" presStyleCnt="0"/>
      <dgm:spPr/>
    </dgm:pt>
    <dgm:pt modelId="{9323C88A-D077-E04D-A51B-7D6366223736}" type="pres">
      <dgm:prSet presAssocID="{D9559BFE-EAC2-C644-9EB0-D5262B06D16E}" presName="rootText3" presStyleLbl="asst1" presStyleIdx="3" presStyleCnt="4">
        <dgm:presLayoutVars>
          <dgm:chPref val="3"/>
        </dgm:presLayoutVars>
      </dgm:prSet>
      <dgm:spPr/>
    </dgm:pt>
    <dgm:pt modelId="{C04F7F0A-689C-BD4C-B5D7-523C21D421A8}" type="pres">
      <dgm:prSet presAssocID="{D9559BFE-EAC2-C644-9EB0-D5262B06D16E}" presName="rootConnector3" presStyleLbl="asst1" presStyleIdx="3" presStyleCnt="4"/>
      <dgm:spPr/>
    </dgm:pt>
    <dgm:pt modelId="{53934FF2-060B-8041-A7CE-1638E86F171A}" type="pres">
      <dgm:prSet presAssocID="{D9559BFE-EAC2-C644-9EB0-D5262B06D16E}" presName="hierChild6" presStyleCnt="0"/>
      <dgm:spPr/>
    </dgm:pt>
    <dgm:pt modelId="{7F0CD108-E78F-EC47-9C0B-3A0F9DAD0175}" type="pres">
      <dgm:prSet presAssocID="{D9559BFE-EAC2-C644-9EB0-D5262B06D16E}" presName="hierChild7" presStyleCnt="0"/>
      <dgm:spPr/>
    </dgm:pt>
  </dgm:ptLst>
  <dgm:cxnLst>
    <dgm:cxn modelId="{69A5AC0D-ED81-764E-B215-53C109CBD868}" type="presOf" srcId="{944B8A9D-F6C1-4E4F-88DC-004F169A1518}" destId="{30A8DC2B-DDD1-4649-B6FE-8F68F23BFF1E}" srcOrd="1" destOrd="0" presId="urn:microsoft.com/office/officeart/2005/8/layout/orgChart1"/>
    <dgm:cxn modelId="{1F66D717-FC58-A349-BDFA-73558E554409}" type="presOf" srcId="{85A0AE38-D495-894E-9DF6-79CAFCCF096E}" destId="{A5ECD19F-6189-0347-870D-A79F80E46E1D}" srcOrd="0" destOrd="0" presId="urn:microsoft.com/office/officeart/2005/8/layout/orgChart1"/>
    <dgm:cxn modelId="{325F5918-199B-FB47-B2FE-BEED809B9B79}" type="presOf" srcId="{4B8FFB11-0DDA-E34B-AA9B-E5769E4DFFBD}" destId="{E61DC837-A33F-6B43-B4C1-E079549F1B8B}" srcOrd="0" destOrd="0" presId="urn:microsoft.com/office/officeart/2005/8/layout/orgChart1"/>
    <dgm:cxn modelId="{E7C89D1A-712B-144F-9BBF-6C24403B457F}" type="presOf" srcId="{CFBB8C42-8C86-CD40-BFBA-D62FBB274195}" destId="{37A2670C-D8BB-2445-9883-02C5489EA4CC}" srcOrd="0" destOrd="0" presId="urn:microsoft.com/office/officeart/2005/8/layout/orgChart1"/>
    <dgm:cxn modelId="{121FF632-4305-9F46-A8B7-B300043C6FCE}" type="presOf" srcId="{D9559BFE-EAC2-C644-9EB0-D5262B06D16E}" destId="{C04F7F0A-689C-BD4C-B5D7-523C21D421A8}" srcOrd="1" destOrd="0" presId="urn:microsoft.com/office/officeart/2005/8/layout/orgChart1"/>
    <dgm:cxn modelId="{71F5883A-0514-8443-A709-41BE9C961103}" type="presOf" srcId="{1D27ABCA-6FEE-3948-8932-5783920755EC}" destId="{624A40C2-2D70-0846-A883-EEE1D1C60B01}" srcOrd="0" destOrd="0" presId="urn:microsoft.com/office/officeart/2005/8/layout/orgChart1"/>
    <dgm:cxn modelId="{2043CC3A-20D1-BA4A-857E-EE994312836F}" type="presOf" srcId="{D05B06E8-ADEF-264F-9BB6-9FAAB86A30F6}" destId="{18571DBF-B02D-AA41-883D-6C67DCB14B9B}" srcOrd="0" destOrd="0" presId="urn:microsoft.com/office/officeart/2005/8/layout/orgChart1"/>
    <dgm:cxn modelId="{B18C513C-09EE-1846-B63B-2283F574BB95}" srcId="{944B8A9D-F6C1-4E4F-88DC-004F169A1518}" destId="{CFBB8C42-8C86-CD40-BFBA-D62FBB274195}" srcOrd="2" destOrd="0" parTransId="{4B8FFB11-0DDA-E34B-AA9B-E5769E4DFFBD}" sibTransId="{74EF3102-AC39-244F-8C0D-065440BA4BAA}"/>
    <dgm:cxn modelId="{F1117F3C-3379-4B49-9682-AEFEB8C304A5}" type="presOf" srcId="{1D27ABCA-6FEE-3948-8932-5783920755EC}" destId="{DF470011-D4F4-6F4B-A7C9-5B0D45A903FF}" srcOrd="1" destOrd="0" presId="urn:microsoft.com/office/officeart/2005/8/layout/orgChart1"/>
    <dgm:cxn modelId="{E4FEC13D-8BFD-254E-BADA-A29DD4FFC516}" type="presOf" srcId="{A721A1CF-833B-9449-8142-F7377F210FA5}" destId="{4D6C8ECF-01F1-864B-9200-0057F73FF8C4}" srcOrd="1" destOrd="0" presId="urn:microsoft.com/office/officeart/2005/8/layout/orgChart1"/>
    <dgm:cxn modelId="{B2C1D143-D402-1E43-8153-C02D0D919695}" type="presOf" srcId="{CFBB8C42-8C86-CD40-BFBA-D62FBB274195}" destId="{B4E979AB-5852-6A4C-8575-9527CEFD1465}" srcOrd="1" destOrd="0" presId="urn:microsoft.com/office/officeart/2005/8/layout/orgChart1"/>
    <dgm:cxn modelId="{E1035749-C5E9-C646-954D-A95F9EA14E60}" type="presOf" srcId="{A1B07BE5-60B0-F24B-8E53-9A7FCB4EBBE8}" destId="{3E6E0363-B725-D741-ADA0-11277976AD18}" srcOrd="0" destOrd="0" presId="urn:microsoft.com/office/officeart/2005/8/layout/orgChart1"/>
    <dgm:cxn modelId="{A5FF595A-8F37-A345-94EA-0F3FFB973A0F}" type="presOf" srcId="{3C31447C-401D-DE41-94EC-081862FC034A}" destId="{9758EA6A-F0A0-2C41-8B7E-E91E3B8D63A8}" srcOrd="0" destOrd="0" presId="urn:microsoft.com/office/officeart/2005/8/layout/orgChart1"/>
    <dgm:cxn modelId="{3928B35B-19BC-DF44-AAE8-0DEE9B02611C}" srcId="{944B8A9D-F6C1-4E4F-88DC-004F169A1518}" destId="{1D27ABCA-6FEE-3948-8932-5783920755EC}" srcOrd="1" destOrd="0" parTransId="{B8CCD791-26BC-3345-9C34-1A3125F7838E}" sibTransId="{6DF70BEA-C66D-1E4F-AA38-E9F2FBE10110}"/>
    <dgm:cxn modelId="{9385745F-6A4A-B04D-AB60-18C2C7FA6ACD}" srcId="{A721A1CF-833B-9449-8142-F7377F210FA5}" destId="{D9559BFE-EAC2-C644-9EB0-D5262B06D16E}" srcOrd="2" destOrd="0" parTransId="{91D30D7A-54E2-A342-A813-220BA0A17CE4}" sibTransId="{E3FCEAB4-48F2-754F-800D-0E3E81BC3F74}"/>
    <dgm:cxn modelId="{17EED062-92E1-364A-AE00-2A95DD63B065}" type="presOf" srcId="{D05B06E8-ADEF-264F-9BB6-9FAAB86A30F6}" destId="{594D4C6B-C536-4146-A083-0ADE8245E1A9}" srcOrd="1" destOrd="0" presId="urn:microsoft.com/office/officeart/2005/8/layout/orgChart1"/>
    <dgm:cxn modelId="{265B7D6F-B8B6-1A40-8D5A-4DB23F7A0F6A}" type="presOf" srcId="{44948B8A-DBC2-324A-A4A7-87F9390F9216}" destId="{A35CA60C-608A-6147-AD4A-722C3344AE0E}" srcOrd="0" destOrd="0" presId="urn:microsoft.com/office/officeart/2005/8/layout/orgChart1"/>
    <dgm:cxn modelId="{3F3A8E70-B1F0-544B-BF88-0A183F8A0C1F}" type="presOf" srcId="{4A503F88-00C6-B046-BDF4-E6AAE97BD6CE}" destId="{1B8323A3-C4EF-FF46-A076-F4921FEA65B8}" srcOrd="0" destOrd="0" presId="urn:microsoft.com/office/officeart/2005/8/layout/orgChart1"/>
    <dgm:cxn modelId="{78C5C874-6A1B-5C44-B05D-75EC278636FD}" type="presOf" srcId="{D9559BFE-EAC2-C644-9EB0-D5262B06D16E}" destId="{9323C88A-D077-E04D-A51B-7D6366223736}" srcOrd="0" destOrd="0" presId="urn:microsoft.com/office/officeart/2005/8/layout/orgChart1"/>
    <dgm:cxn modelId="{4699CD83-0B5B-0F4C-AE77-FD3CEA1E7B12}" type="presOf" srcId="{91D30D7A-54E2-A342-A813-220BA0A17CE4}" destId="{49AD3BB6-61B1-654D-9285-C1A07E4C63FD}" srcOrd="0" destOrd="0" presId="urn:microsoft.com/office/officeart/2005/8/layout/orgChart1"/>
    <dgm:cxn modelId="{FF94ED84-CA73-5047-A6BC-9FD165D2C059}" type="presOf" srcId="{2A58385F-CE20-1D42-9068-3E5C8FDB2C85}" destId="{1761EB14-7A5D-7F45-89B9-2F19B627ACDC}" srcOrd="0" destOrd="0" presId="urn:microsoft.com/office/officeart/2005/8/layout/orgChart1"/>
    <dgm:cxn modelId="{ACF84785-C57F-D543-97AF-5D4623B77D15}" srcId="{A721A1CF-833B-9449-8142-F7377F210FA5}" destId="{D05B06E8-ADEF-264F-9BB6-9FAAB86A30F6}" srcOrd="0" destOrd="0" parTransId="{2A58385F-CE20-1D42-9068-3E5C8FDB2C85}" sibTransId="{C93ACE6C-12AA-2F4A-B957-48B078D4F9E3}"/>
    <dgm:cxn modelId="{B487518B-C22A-2145-87F6-4EF2C6B4D3CE}" srcId="{A721A1CF-833B-9449-8142-F7377F210FA5}" destId="{A1B07BE5-60B0-F24B-8E53-9A7FCB4EBBE8}" srcOrd="1" destOrd="0" parTransId="{44948B8A-DBC2-324A-A4A7-87F9390F9216}" sibTransId="{4FC2AFE5-3440-0B42-9E92-47FDAA7A25CF}"/>
    <dgm:cxn modelId="{1BF12391-889A-AE41-9AD6-51BA2F84D2FA}" type="presOf" srcId="{C1FEB7BA-F2B9-3F47-BD32-B76F3F07F4F9}" destId="{2ECD39B2-CC94-9742-9274-95B0BC94001C}" srcOrd="0" destOrd="0" presId="urn:microsoft.com/office/officeart/2005/8/layout/orgChart1"/>
    <dgm:cxn modelId="{3AD67196-7630-DC4B-9EB1-8B1D7EBA858F}" srcId="{85A0AE38-D495-894E-9DF6-79CAFCCF096E}" destId="{944B8A9D-F6C1-4E4F-88DC-004F169A1518}" srcOrd="0" destOrd="0" parTransId="{6CEF06ED-6F0A-114B-9A1A-EBA65F2753C1}" sibTransId="{E2387ABB-CD35-4A49-BEF9-AAB41D13A095}"/>
    <dgm:cxn modelId="{8A19EFA4-69A3-634F-8588-7A9F7F85ECD4}" type="presOf" srcId="{A721A1CF-833B-9449-8142-F7377F210FA5}" destId="{11050399-5C97-0B4A-A605-ABF81D3831E2}" srcOrd="0" destOrd="0" presId="urn:microsoft.com/office/officeart/2005/8/layout/orgChart1"/>
    <dgm:cxn modelId="{A5B3A7AA-DDB9-1E41-BC2C-5CE2C80003B2}" type="presOf" srcId="{944B8A9D-F6C1-4E4F-88DC-004F169A1518}" destId="{5E2F741D-0966-AA46-8AE5-CFF33DBBB24C}" srcOrd="0" destOrd="0" presId="urn:microsoft.com/office/officeart/2005/8/layout/orgChart1"/>
    <dgm:cxn modelId="{6C96B8B3-EE25-564A-B193-F050B5DF799A}" type="presOf" srcId="{A1B07BE5-60B0-F24B-8E53-9A7FCB4EBBE8}" destId="{77BB573C-0D3F-6E4A-B112-4F878ADF9CD6}" srcOrd="1" destOrd="0" presId="urn:microsoft.com/office/officeart/2005/8/layout/orgChart1"/>
    <dgm:cxn modelId="{6F1D0FDB-13EA-F040-90D8-100A26799C9B}" type="presOf" srcId="{B8CCD791-26BC-3345-9C34-1A3125F7838E}" destId="{CE64974D-9567-E040-9CDF-B822702163A3}" srcOrd="0" destOrd="0" presId="urn:microsoft.com/office/officeart/2005/8/layout/orgChart1"/>
    <dgm:cxn modelId="{7D418FEA-1E10-9C42-96B4-5390505FD9BD}" srcId="{944B8A9D-F6C1-4E4F-88DC-004F169A1518}" destId="{A721A1CF-833B-9449-8142-F7377F210FA5}" srcOrd="0" destOrd="0" parTransId="{C1FEB7BA-F2B9-3F47-BD32-B76F3F07F4F9}" sibTransId="{2A7DC7DC-2884-1143-9225-0D35618E9F8A}"/>
    <dgm:cxn modelId="{7FB588F0-1C75-3247-A92A-754BE0058E9A}" type="presOf" srcId="{3C31447C-401D-DE41-94EC-081862FC034A}" destId="{7CD7C896-D4BE-AB4F-A94A-3249215C97FA}" srcOrd="1" destOrd="0" presId="urn:microsoft.com/office/officeart/2005/8/layout/orgChart1"/>
    <dgm:cxn modelId="{2B96C8F4-C297-154B-B0C9-18A07975AF5C}" srcId="{944B8A9D-F6C1-4E4F-88DC-004F169A1518}" destId="{3C31447C-401D-DE41-94EC-081862FC034A}" srcOrd="3" destOrd="0" parTransId="{4A503F88-00C6-B046-BDF4-E6AAE97BD6CE}" sibTransId="{CA30E94C-22FB-4A4B-88EF-208588939394}"/>
    <dgm:cxn modelId="{3CF4EB45-EED4-8844-A4F4-ECB4677E8FCB}" type="presParOf" srcId="{A5ECD19F-6189-0347-870D-A79F80E46E1D}" destId="{3E8D28CE-0F20-5B4F-B8ED-6595B028C282}" srcOrd="0" destOrd="0" presId="urn:microsoft.com/office/officeart/2005/8/layout/orgChart1"/>
    <dgm:cxn modelId="{E96C279C-D44F-6040-A4CC-F9B905FE9FC9}" type="presParOf" srcId="{3E8D28CE-0F20-5B4F-B8ED-6595B028C282}" destId="{191FD6FC-AA7B-FD41-8C6D-B3E6A2FAEC9C}" srcOrd="0" destOrd="0" presId="urn:microsoft.com/office/officeart/2005/8/layout/orgChart1"/>
    <dgm:cxn modelId="{D9902488-F6C1-074F-AA78-E5F109227257}" type="presParOf" srcId="{191FD6FC-AA7B-FD41-8C6D-B3E6A2FAEC9C}" destId="{5E2F741D-0966-AA46-8AE5-CFF33DBBB24C}" srcOrd="0" destOrd="0" presId="urn:microsoft.com/office/officeart/2005/8/layout/orgChart1"/>
    <dgm:cxn modelId="{AA0017BF-DFF1-CD47-9703-8231AD7342BD}" type="presParOf" srcId="{191FD6FC-AA7B-FD41-8C6D-B3E6A2FAEC9C}" destId="{30A8DC2B-DDD1-4649-B6FE-8F68F23BFF1E}" srcOrd="1" destOrd="0" presId="urn:microsoft.com/office/officeart/2005/8/layout/orgChart1"/>
    <dgm:cxn modelId="{03A75D94-CEC5-2F43-A67C-5E646DDE64BB}" type="presParOf" srcId="{3E8D28CE-0F20-5B4F-B8ED-6595B028C282}" destId="{5B907BF2-9714-B345-8632-C06CB9938C85}" srcOrd="1" destOrd="0" presId="urn:microsoft.com/office/officeart/2005/8/layout/orgChart1"/>
    <dgm:cxn modelId="{AC240A39-56CD-4F45-8824-0CCD9B327BD7}" type="presParOf" srcId="{5B907BF2-9714-B345-8632-C06CB9938C85}" destId="{CE64974D-9567-E040-9CDF-B822702163A3}" srcOrd="0" destOrd="0" presId="urn:microsoft.com/office/officeart/2005/8/layout/orgChart1"/>
    <dgm:cxn modelId="{287E6507-C813-3449-9BE8-952B82D34EA7}" type="presParOf" srcId="{5B907BF2-9714-B345-8632-C06CB9938C85}" destId="{3E14DD65-DAB2-7C4B-A331-6C2ECBF7A84A}" srcOrd="1" destOrd="0" presId="urn:microsoft.com/office/officeart/2005/8/layout/orgChart1"/>
    <dgm:cxn modelId="{4D61BE45-CB81-4641-9117-0166ABE8B620}" type="presParOf" srcId="{3E14DD65-DAB2-7C4B-A331-6C2ECBF7A84A}" destId="{1573EC00-9988-D54E-A3CE-911E5587E72F}" srcOrd="0" destOrd="0" presId="urn:microsoft.com/office/officeart/2005/8/layout/orgChart1"/>
    <dgm:cxn modelId="{F16144D4-44BB-CA44-AD52-2A5608EB916E}" type="presParOf" srcId="{1573EC00-9988-D54E-A3CE-911E5587E72F}" destId="{624A40C2-2D70-0846-A883-EEE1D1C60B01}" srcOrd="0" destOrd="0" presId="urn:microsoft.com/office/officeart/2005/8/layout/orgChart1"/>
    <dgm:cxn modelId="{CA8C3DD5-0DD0-414D-8231-C1F73C20A44C}" type="presParOf" srcId="{1573EC00-9988-D54E-A3CE-911E5587E72F}" destId="{DF470011-D4F4-6F4B-A7C9-5B0D45A903FF}" srcOrd="1" destOrd="0" presId="urn:microsoft.com/office/officeart/2005/8/layout/orgChart1"/>
    <dgm:cxn modelId="{E5A44CC4-C24D-BB46-95DC-D7996371AAF7}" type="presParOf" srcId="{3E14DD65-DAB2-7C4B-A331-6C2ECBF7A84A}" destId="{D7C89590-372B-E14E-B086-DE2C05373454}" srcOrd="1" destOrd="0" presId="urn:microsoft.com/office/officeart/2005/8/layout/orgChart1"/>
    <dgm:cxn modelId="{12F357F7-4D71-4F48-90E0-A33CC3A2023E}" type="presParOf" srcId="{3E14DD65-DAB2-7C4B-A331-6C2ECBF7A84A}" destId="{2A3ED948-BF84-5041-AE62-336D32081F2C}" srcOrd="2" destOrd="0" presId="urn:microsoft.com/office/officeart/2005/8/layout/orgChart1"/>
    <dgm:cxn modelId="{61E1AFED-55B8-C244-8EEE-BAEDE5A03A3D}" type="presParOf" srcId="{5B907BF2-9714-B345-8632-C06CB9938C85}" destId="{E61DC837-A33F-6B43-B4C1-E079549F1B8B}" srcOrd="2" destOrd="0" presId="urn:microsoft.com/office/officeart/2005/8/layout/orgChart1"/>
    <dgm:cxn modelId="{D767013D-DB48-B24B-9A25-C40BC90A97B0}" type="presParOf" srcId="{5B907BF2-9714-B345-8632-C06CB9938C85}" destId="{206E1899-905B-CB4A-BF4B-E4D2D015E9FA}" srcOrd="3" destOrd="0" presId="urn:microsoft.com/office/officeart/2005/8/layout/orgChart1"/>
    <dgm:cxn modelId="{6C0BC435-0345-C44A-A70B-5B3D1BC04B57}" type="presParOf" srcId="{206E1899-905B-CB4A-BF4B-E4D2D015E9FA}" destId="{5D44613D-D044-4743-B696-4E6B488B5B94}" srcOrd="0" destOrd="0" presId="urn:microsoft.com/office/officeart/2005/8/layout/orgChart1"/>
    <dgm:cxn modelId="{B1B281FB-7CBE-3B44-8ECE-F9C310784F0E}" type="presParOf" srcId="{5D44613D-D044-4743-B696-4E6B488B5B94}" destId="{37A2670C-D8BB-2445-9883-02C5489EA4CC}" srcOrd="0" destOrd="0" presId="urn:microsoft.com/office/officeart/2005/8/layout/orgChart1"/>
    <dgm:cxn modelId="{CB553659-7F68-4244-A2B6-896D3489418B}" type="presParOf" srcId="{5D44613D-D044-4743-B696-4E6B488B5B94}" destId="{B4E979AB-5852-6A4C-8575-9527CEFD1465}" srcOrd="1" destOrd="0" presId="urn:microsoft.com/office/officeart/2005/8/layout/orgChart1"/>
    <dgm:cxn modelId="{2BB55249-3C22-034B-BA61-9D41F8EF8B62}" type="presParOf" srcId="{206E1899-905B-CB4A-BF4B-E4D2D015E9FA}" destId="{D6563494-5C58-F643-8EE7-D05E7802654F}" srcOrd="1" destOrd="0" presId="urn:microsoft.com/office/officeart/2005/8/layout/orgChart1"/>
    <dgm:cxn modelId="{A7DA9341-A8A7-2149-801C-4251570811A4}" type="presParOf" srcId="{206E1899-905B-CB4A-BF4B-E4D2D015E9FA}" destId="{3A995034-10A7-8948-BAD3-80574AB893E8}" srcOrd="2" destOrd="0" presId="urn:microsoft.com/office/officeart/2005/8/layout/orgChart1"/>
    <dgm:cxn modelId="{2CE96704-1A54-E04C-A949-D3BCD046CA38}" type="presParOf" srcId="{5B907BF2-9714-B345-8632-C06CB9938C85}" destId="{1B8323A3-C4EF-FF46-A076-F4921FEA65B8}" srcOrd="4" destOrd="0" presId="urn:microsoft.com/office/officeart/2005/8/layout/orgChart1"/>
    <dgm:cxn modelId="{69923CFA-BA9D-2E4F-9D7D-50B61CBC4B2C}" type="presParOf" srcId="{5B907BF2-9714-B345-8632-C06CB9938C85}" destId="{915E9FE4-89FF-5E4F-97A1-5A88775C276C}" srcOrd="5" destOrd="0" presId="urn:microsoft.com/office/officeart/2005/8/layout/orgChart1"/>
    <dgm:cxn modelId="{1D6CF225-C84F-B249-A4FB-350BE0003D79}" type="presParOf" srcId="{915E9FE4-89FF-5E4F-97A1-5A88775C276C}" destId="{A85D57FD-C5EC-884F-90BF-4039F8953D91}" srcOrd="0" destOrd="0" presId="urn:microsoft.com/office/officeart/2005/8/layout/orgChart1"/>
    <dgm:cxn modelId="{B0AC6B00-24DD-8E41-A7DD-F201205E8235}" type="presParOf" srcId="{A85D57FD-C5EC-884F-90BF-4039F8953D91}" destId="{9758EA6A-F0A0-2C41-8B7E-E91E3B8D63A8}" srcOrd="0" destOrd="0" presId="urn:microsoft.com/office/officeart/2005/8/layout/orgChart1"/>
    <dgm:cxn modelId="{2C4660D2-1C6E-5344-95CD-FD6A73E98F71}" type="presParOf" srcId="{A85D57FD-C5EC-884F-90BF-4039F8953D91}" destId="{7CD7C896-D4BE-AB4F-A94A-3249215C97FA}" srcOrd="1" destOrd="0" presId="urn:microsoft.com/office/officeart/2005/8/layout/orgChart1"/>
    <dgm:cxn modelId="{A16465ED-DA43-8B4F-AE8A-37029EF655E5}" type="presParOf" srcId="{915E9FE4-89FF-5E4F-97A1-5A88775C276C}" destId="{C8C1FD73-2975-2442-B443-9F1343F626C2}" srcOrd="1" destOrd="0" presId="urn:microsoft.com/office/officeart/2005/8/layout/orgChart1"/>
    <dgm:cxn modelId="{205066C3-19AA-5B49-BB23-D6F0B083F9A5}" type="presParOf" srcId="{915E9FE4-89FF-5E4F-97A1-5A88775C276C}" destId="{FD1AA90C-F73E-1749-AF5A-BB20B6140E1F}" srcOrd="2" destOrd="0" presId="urn:microsoft.com/office/officeart/2005/8/layout/orgChart1"/>
    <dgm:cxn modelId="{85C1F1FD-8B90-6246-842D-0C269B9B6C1A}" type="presParOf" srcId="{3E8D28CE-0F20-5B4F-B8ED-6595B028C282}" destId="{F62569FE-2486-6148-AFE4-B7A421BD25AB}" srcOrd="2" destOrd="0" presId="urn:microsoft.com/office/officeart/2005/8/layout/orgChart1"/>
    <dgm:cxn modelId="{4C7D6B0C-3B68-AE4B-9425-28C8C065C054}" type="presParOf" srcId="{F62569FE-2486-6148-AFE4-B7A421BD25AB}" destId="{2ECD39B2-CC94-9742-9274-95B0BC94001C}" srcOrd="0" destOrd="0" presId="urn:microsoft.com/office/officeart/2005/8/layout/orgChart1"/>
    <dgm:cxn modelId="{E0BAC0EE-B917-0542-9788-858596DD4C50}" type="presParOf" srcId="{F62569FE-2486-6148-AFE4-B7A421BD25AB}" destId="{404FE9DD-D202-5C45-AD2A-B078EB328C7A}" srcOrd="1" destOrd="0" presId="urn:microsoft.com/office/officeart/2005/8/layout/orgChart1"/>
    <dgm:cxn modelId="{8BF7A76C-1D50-8E4B-90DE-AC6FBC763B89}" type="presParOf" srcId="{404FE9DD-D202-5C45-AD2A-B078EB328C7A}" destId="{23AC6199-0698-3D46-A3D5-EDB55219F35E}" srcOrd="0" destOrd="0" presId="urn:microsoft.com/office/officeart/2005/8/layout/orgChart1"/>
    <dgm:cxn modelId="{7B6B3D13-82EF-A142-8955-EF2799FDDCCA}" type="presParOf" srcId="{23AC6199-0698-3D46-A3D5-EDB55219F35E}" destId="{11050399-5C97-0B4A-A605-ABF81D3831E2}" srcOrd="0" destOrd="0" presId="urn:microsoft.com/office/officeart/2005/8/layout/orgChart1"/>
    <dgm:cxn modelId="{0433BE86-EDB6-3241-B80D-A75A4FE87915}" type="presParOf" srcId="{23AC6199-0698-3D46-A3D5-EDB55219F35E}" destId="{4D6C8ECF-01F1-864B-9200-0057F73FF8C4}" srcOrd="1" destOrd="0" presId="urn:microsoft.com/office/officeart/2005/8/layout/orgChart1"/>
    <dgm:cxn modelId="{594D7A4A-40E0-2B4C-950C-90CC281E0F0E}" type="presParOf" srcId="{404FE9DD-D202-5C45-AD2A-B078EB328C7A}" destId="{D8F082C0-87D8-9A4D-B1E3-70399342BC47}" srcOrd="1" destOrd="0" presId="urn:microsoft.com/office/officeart/2005/8/layout/orgChart1"/>
    <dgm:cxn modelId="{B12693E1-3F8D-9442-9633-8E64D7919890}" type="presParOf" srcId="{404FE9DD-D202-5C45-AD2A-B078EB328C7A}" destId="{9C649E43-AB2A-1B49-A2E7-85758145A612}" srcOrd="2" destOrd="0" presId="urn:microsoft.com/office/officeart/2005/8/layout/orgChart1"/>
    <dgm:cxn modelId="{CE9CEA60-C54C-2741-8A1E-53BC6EF6A898}" type="presParOf" srcId="{9C649E43-AB2A-1B49-A2E7-85758145A612}" destId="{1761EB14-7A5D-7F45-89B9-2F19B627ACDC}" srcOrd="0" destOrd="0" presId="urn:microsoft.com/office/officeart/2005/8/layout/orgChart1"/>
    <dgm:cxn modelId="{E89EB8E0-D6DF-314D-A7D1-94A4CE5A83D4}" type="presParOf" srcId="{9C649E43-AB2A-1B49-A2E7-85758145A612}" destId="{A2534AAD-624B-724B-8BC7-FD8807AE6B25}" srcOrd="1" destOrd="0" presId="urn:microsoft.com/office/officeart/2005/8/layout/orgChart1"/>
    <dgm:cxn modelId="{B50B43FD-3B7F-F742-B24E-03496E573C92}" type="presParOf" srcId="{A2534AAD-624B-724B-8BC7-FD8807AE6B25}" destId="{73DD484C-1C25-E74C-A898-531E3A6F912E}" srcOrd="0" destOrd="0" presId="urn:microsoft.com/office/officeart/2005/8/layout/orgChart1"/>
    <dgm:cxn modelId="{B92D00C3-608F-7B47-86D7-25E778CD9BA3}" type="presParOf" srcId="{73DD484C-1C25-E74C-A898-531E3A6F912E}" destId="{18571DBF-B02D-AA41-883D-6C67DCB14B9B}" srcOrd="0" destOrd="0" presId="urn:microsoft.com/office/officeart/2005/8/layout/orgChart1"/>
    <dgm:cxn modelId="{9429C427-EFD7-2546-AEF7-F74130FD32C1}" type="presParOf" srcId="{73DD484C-1C25-E74C-A898-531E3A6F912E}" destId="{594D4C6B-C536-4146-A083-0ADE8245E1A9}" srcOrd="1" destOrd="0" presId="urn:microsoft.com/office/officeart/2005/8/layout/orgChart1"/>
    <dgm:cxn modelId="{7606EEB6-1FC5-9F4E-B0BE-03094904CCBB}" type="presParOf" srcId="{A2534AAD-624B-724B-8BC7-FD8807AE6B25}" destId="{4EEEEEC0-F820-5A49-B9C3-0FD99E6B47D7}" srcOrd="1" destOrd="0" presId="urn:microsoft.com/office/officeart/2005/8/layout/orgChart1"/>
    <dgm:cxn modelId="{79D0FBE8-BF7B-2B4C-8408-72C8EDEC930A}" type="presParOf" srcId="{A2534AAD-624B-724B-8BC7-FD8807AE6B25}" destId="{46DD0706-F4DE-794F-A637-9DE155FCA05E}" srcOrd="2" destOrd="0" presId="urn:microsoft.com/office/officeart/2005/8/layout/orgChart1"/>
    <dgm:cxn modelId="{29573663-D658-1E48-AF5A-78015505E5FD}" type="presParOf" srcId="{9C649E43-AB2A-1B49-A2E7-85758145A612}" destId="{A35CA60C-608A-6147-AD4A-722C3344AE0E}" srcOrd="2" destOrd="0" presId="urn:microsoft.com/office/officeart/2005/8/layout/orgChart1"/>
    <dgm:cxn modelId="{0E208AE6-1FCB-D54F-9C4F-45F0728F18FA}" type="presParOf" srcId="{9C649E43-AB2A-1B49-A2E7-85758145A612}" destId="{89316FFC-FBFD-3F4F-9971-5BA6F901DDE1}" srcOrd="3" destOrd="0" presId="urn:microsoft.com/office/officeart/2005/8/layout/orgChart1"/>
    <dgm:cxn modelId="{00E49254-90DC-9B49-931C-F7E681A97437}" type="presParOf" srcId="{89316FFC-FBFD-3F4F-9971-5BA6F901DDE1}" destId="{5CB6EC6F-F845-6543-8525-2309E7E15673}" srcOrd="0" destOrd="0" presId="urn:microsoft.com/office/officeart/2005/8/layout/orgChart1"/>
    <dgm:cxn modelId="{C0D7DC04-8E65-734D-82C6-226A54657ED4}" type="presParOf" srcId="{5CB6EC6F-F845-6543-8525-2309E7E15673}" destId="{3E6E0363-B725-D741-ADA0-11277976AD18}" srcOrd="0" destOrd="0" presId="urn:microsoft.com/office/officeart/2005/8/layout/orgChart1"/>
    <dgm:cxn modelId="{A13CC918-C4BE-5146-A7E1-32DA1D0076EF}" type="presParOf" srcId="{5CB6EC6F-F845-6543-8525-2309E7E15673}" destId="{77BB573C-0D3F-6E4A-B112-4F878ADF9CD6}" srcOrd="1" destOrd="0" presId="urn:microsoft.com/office/officeart/2005/8/layout/orgChart1"/>
    <dgm:cxn modelId="{42A9AB36-34FD-1346-8565-92B96BECFBB4}" type="presParOf" srcId="{89316FFC-FBFD-3F4F-9971-5BA6F901DDE1}" destId="{A6D2C237-7782-C344-A12A-EB2FA74006F5}" srcOrd="1" destOrd="0" presId="urn:microsoft.com/office/officeart/2005/8/layout/orgChart1"/>
    <dgm:cxn modelId="{61365AC6-C7B8-234D-89C8-EEDF515C30C0}" type="presParOf" srcId="{89316FFC-FBFD-3F4F-9971-5BA6F901DDE1}" destId="{FCD62C95-6F7D-A449-B8A3-1AE465A37147}" srcOrd="2" destOrd="0" presId="urn:microsoft.com/office/officeart/2005/8/layout/orgChart1"/>
    <dgm:cxn modelId="{1C1E3B99-5DB3-C147-BDAD-D4DD2F4CA363}" type="presParOf" srcId="{9C649E43-AB2A-1B49-A2E7-85758145A612}" destId="{49AD3BB6-61B1-654D-9285-C1A07E4C63FD}" srcOrd="4" destOrd="0" presId="urn:microsoft.com/office/officeart/2005/8/layout/orgChart1"/>
    <dgm:cxn modelId="{3403ABD6-DE5B-CF4D-9398-D3924DA7B076}" type="presParOf" srcId="{9C649E43-AB2A-1B49-A2E7-85758145A612}" destId="{96E8B8C6-ADB6-604C-8507-B01851C16B55}" srcOrd="5" destOrd="0" presId="urn:microsoft.com/office/officeart/2005/8/layout/orgChart1"/>
    <dgm:cxn modelId="{1D6C107F-D269-B643-A76B-955A30289821}" type="presParOf" srcId="{96E8B8C6-ADB6-604C-8507-B01851C16B55}" destId="{59F02850-92F6-844F-B652-F1B59B4FBF33}" srcOrd="0" destOrd="0" presId="urn:microsoft.com/office/officeart/2005/8/layout/orgChart1"/>
    <dgm:cxn modelId="{6729B67F-5611-2B44-B18C-218DC9B73F33}" type="presParOf" srcId="{59F02850-92F6-844F-B652-F1B59B4FBF33}" destId="{9323C88A-D077-E04D-A51B-7D6366223736}" srcOrd="0" destOrd="0" presId="urn:microsoft.com/office/officeart/2005/8/layout/orgChart1"/>
    <dgm:cxn modelId="{4845D3B0-0B2D-424A-9BD3-947928634E5F}" type="presParOf" srcId="{59F02850-92F6-844F-B652-F1B59B4FBF33}" destId="{C04F7F0A-689C-BD4C-B5D7-523C21D421A8}" srcOrd="1" destOrd="0" presId="urn:microsoft.com/office/officeart/2005/8/layout/orgChart1"/>
    <dgm:cxn modelId="{E205736F-86BC-3341-B416-F19CA638A39D}" type="presParOf" srcId="{96E8B8C6-ADB6-604C-8507-B01851C16B55}" destId="{53934FF2-060B-8041-A7CE-1638E86F171A}" srcOrd="1" destOrd="0" presId="urn:microsoft.com/office/officeart/2005/8/layout/orgChart1"/>
    <dgm:cxn modelId="{A2647A66-0AB1-0C44-A5A9-4D653176AEB7}" type="presParOf" srcId="{96E8B8C6-ADB6-604C-8507-B01851C16B55}" destId="{7F0CD108-E78F-EC47-9C0B-3A0F9DAD0175}"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D3BB6-61B1-654D-9285-C1A07E4C63FD}">
      <dsp:nvSpPr>
        <dsp:cNvPr id="0" name=""/>
        <dsp:cNvSpPr/>
      </dsp:nvSpPr>
      <dsp:spPr>
        <a:xfrm>
          <a:off x="1735868" y="1350711"/>
          <a:ext cx="117173" cy="1305646"/>
        </a:xfrm>
        <a:custGeom>
          <a:avLst/>
          <a:gdLst/>
          <a:ahLst/>
          <a:cxnLst/>
          <a:rect l="0" t="0" r="0" b="0"/>
          <a:pathLst>
            <a:path>
              <a:moveTo>
                <a:pt x="117173" y="0"/>
              </a:moveTo>
              <a:lnTo>
                <a:pt x="117173" y="1305646"/>
              </a:lnTo>
              <a:lnTo>
                <a:pt x="0" y="1305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CA60C-608A-6147-AD4A-722C3344AE0E}">
      <dsp:nvSpPr>
        <dsp:cNvPr id="0" name=""/>
        <dsp:cNvSpPr/>
      </dsp:nvSpPr>
      <dsp:spPr>
        <a:xfrm>
          <a:off x="1853041" y="1350711"/>
          <a:ext cx="117173" cy="513331"/>
        </a:xfrm>
        <a:custGeom>
          <a:avLst/>
          <a:gdLst/>
          <a:ahLst/>
          <a:cxnLst/>
          <a:rect l="0" t="0" r="0" b="0"/>
          <a:pathLst>
            <a:path>
              <a:moveTo>
                <a:pt x="0" y="0"/>
              </a:moveTo>
              <a:lnTo>
                <a:pt x="0" y="513331"/>
              </a:lnTo>
              <a:lnTo>
                <a:pt x="117173" y="5133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1EB14-7A5D-7F45-89B9-2F19B627ACDC}">
      <dsp:nvSpPr>
        <dsp:cNvPr id="0" name=""/>
        <dsp:cNvSpPr/>
      </dsp:nvSpPr>
      <dsp:spPr>
        <a:xfrm>
          <a:off x="1735868" y="1350711"/>
          <a:ext cx="117173" cy="513331"/>
        </a:xfrm>
        <a:custGeom>
          <a:avLst/>
          <a:gdLst/>
          <a:ahLst/>
          <a:cxnLst/>
          <a:rect l="0" t="0" r="0" b="0"/>
          <a:pathLst>
            <a:path>
              <a:moveTo>
                <a:pt x="117173" y="0"/>
              </a:moveTo>
              <a:lnTo>
                <a:pt x="117173" y="513331"/>
              </a:lnTo>
              <a:lnTo>
                <a:pt x="0" y="5133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D39B2-CC94-9742-9274-95B0BC94001C}">
      <dsp:nvSpPr>
        <dsp:cNvPr id="0" name=""/>
        <dsp:cNvSpPr/>
      </dsp:nvSpPr>
      <dsp:spPr>
        <a:xfrm>
          <a:off x="2411010" y="558395"/>
          <a:ext cx="792315" cy="513331"/>
        </a:xfrm>
        <a:custGeom>
          <a:avLst/>
          <a:gdLst/>
          <a:ahLst/>
          <a:cxnLst/>
          <a:rect l="0" t="0" r="0" b="0"/>
          <a:pathLst>
            <a:path>
              <a:moveTo>
                <a:pt x="792315" y="0"/>
              </a:moveTo>
              <a:lnTo>
                <a:pt x="792315" y="513331"/>
              </a:lnTo>
              <a:lnTo>
                <a:pt x="0" y="5133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23A3-C4EF-FF46-A076-F4921FEA65B8}">
      <dsp:nvSpPr>
        <dsp:cNvPr id="0" name=""/>
        <dsp:cNvSpPr/>
      </dsp:nvSpPr>
      <dsp:spPr>
        <a:xfrm>
          <a:off x="3203326" y="558395"/>
          <a:ext cx="1350284" cy="2611293"/>
        </a:xfrm>
        <a:custGeom>
          <a:avLst/>
          <a:gdLst/>
          <a:ahLst/>
          <a:cxnLst/>
          <a:rect l="0" t="0" r="0" b="0"/>
          <a:pathLst>
            <a:path>
              <a:moveTo>
                <a:pt x="0" y="0"/>
              </a:moveTo>
              <a:lnTo>
                <a:pt x="0" y="2494119"/>
              </a:lnTo>
              <a:lnTo>
                <a:pt x="1350284" y="2494119"/>
              </a:lnTo>
              <a:lnTo>
                <a:pt x="1350284" y="2611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DC837-A33F-6B43-B4C1-E079549F1B8B}">
      <dsp:nvSpPr>
        <dsp:cNvPr id="0" name=""/>
        <dsp:cNvSpPr/>
      </dsp:nvSpPr>
      <dsp:spPr>
        <a:xfrm>
          <a:off x="3157606" y="558395"/>
          <a:ext cx="91440" cy="2611293"/>
        </a:xfrm>
        <a:custGeom>
          <a:avLst/>
          <a:gdLst/>
          <a:ahLst/>
          <a:cxnLst/>
          <a:rect l="0" t="0" r="0" b="0"/>
          <a:pathLst>
            <a:path>
              <a:moveTo>
                <a:pt x="45720" y="0"/>
              </a:moveTo>
              <a:lnTo>
                <a:pt x="45720" y="2611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64974D-9567-E040-9CDF-B822702163A3}">
      <dsp:nvSpPr>
        <dsp:cNvPr id="0" name=""/>
        <dsp:cNvSpPr/>
      </dsp:nvSpPr>
      <dsp:spPr>
        <a:xfrm>
          <a:off x="1853041" y="558395"/>
          <a:ext cx="1350284" cy="2611293"/>
        </a:xfrm>
        <a:custGeom>
          <a:avLst/>
          <a:gdLst/>
          <a:ahLst/>
          <a:cxnLst/>
          <a:rect l="0" t="0" r="0" b="0"/>
          <a:pathLst>
            <a:path>
              <a:moveTo>
                <a:pt x="1350284" y="0"/>
              </a:moveTo>
              <a:lnTo>
                <a:pt x="1350284" y="2494119"/>
              </a:lnTo>
              <a:lnTo>
                <a:pt x="0" y="2494119"/>
              </a:lnTo>
              <a:lnTo>
                <a:pt x="0" y="2611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F741D-0966-AA46-8AE5-CFF33DBBB24C}">
      <dsp:nvSpPr>
        <dsp:cNvPr id="0" name=""/>
        <dsp:cNvSpPr/>
      </dsp:nvSpPr>
      <dsp:spPr>
        <a:xfrm>
          <a:off x="2645357" y="427"/>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Director</a:t>
          </a:r>
        </a:p>
      </dsp:txBody>
      <dsp:txXfrm>
        <a:off x="2645357" y="427"/>
        <a:ext cx="1115937" cy="557968"/>
      </dsp:txXfrm>
    </dsp:sp>
    <dsp:sp modelId="{624A40C2-2D70-0846-A883-EEE1D1C60B01}">
      <dsp:nvSpPr>
        <dsp:cNvPr id="0" name=""/>
        <dsp:cNvSpPr/>
      </dsp:nvSpPr>
      <dsp:spPr>
        <a:xfrm>
          <a:off x="1295073" y="3169689"/>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Biennial Curator</a:t>
          </a:r>
        </a:p>
      </dsp:txBody>
      <dsp:txXfrm>
        <a:off x="1295073" y="3169689"/>
        <a:ext cx="1115937" cy="557968"/>
      </dsp:txXfrm>
    </dsp:sp>
    <dsp:sp modelId="{37A2670C-D8BB-2445-9883-02C5489EA4CC}">
      <dsp:nvSpPr>
        <dsp:cNvPr id="0" name=""/>
        <dsp:cNvSpPr/>
      </dsp:nvSpPr>
      <dsp:spPr>
        <a:xfrm>
          <a:off x="2645357" y="3169689"/>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Programmes Curator</a:t>
          </a:r>
        </a:p>
      </dsp:txBody>
      <dsp:txXfrm>
        <a:off x="2645357" y="3169689"/>
        <a:ext cx="1115937" cy="557968"/>
      </dsp:txXfrm>
    </dsp:sp>
    <dsp:sp modelId="{9758EA6A-F0A0-2C41-8B7E-E91E3B8D63A8}">
      <dsp:nvSpPr>
        <dsp:cNvPr id="0" name=""/>
        <dsp:cNvSpPr/>
      </dsp:nvSpPr>
      <dsp:spPr>
        <a:xfrm>
          <a:off x="3995641" y="3169689"/>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Digital Content Curator</a:t>
          </a:r>
        </a:p>
      </dsp:txBody>
      <dsp:txXfrm>
        <a:off x="3995641" y="3169689"/>
        <a:ext cx="1115937" cy="557968"/>
      </dsp:txXfrm>
    </dsp:sp>
    <dsp:sp modelId="{11050399-5C97-0B4A-A605-ABF81D3831E2}">
      <dsp:nvSpPr>
        <dsp:cNvPr id="0" name=""/>
        <dsp:cNvSpPr/>
      </dsp:nvSpPr>
      <dsp:spPr>
        <a:xfrm>
          <a:off x="1295073" y="792742"/>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rPr>
            <a:t>Deputy Director</a:t>
          </a:r>
        </a:p>
      </dsp:txBody>
      <dsp:txXfrm>
        <a:off x="1295073" y="792742"/>
        <a:ext cx="1115937" cy="557968"/>
      </dsp:txXfrm>
    </dsp:sp>
    <dsp:sp modelId="{18571DBF-B02D-AA41-883D-6C67DCB14B9B}">
      <dsp:nvSpPr>
        <dsp:cNvPr id="0" name=""/>
        <dsp:cNvSpPr/>
      </dsp:nvSpPr>
      <dsp:spPr>
        <a:xfrm>
          <a:off x="619931" y="1585058"/>
          <a:ext cx="1115937" cy="557968"/>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Finance Manager (bought in service) </a:t>
          </a:r>
        </a:p>
      </dsp:txBody>
      <dsp:txXfrm>
        <a:off x="619931" y="1585058"/>
        <a:ext cx="1115937" cy="557968"/>
      </dsp:txXfrm>
    </dsp:sp>
    <dsp:sp modelId="{3E6E0363-B725-D741-ADA0-11277976AD18}">
      <dsp:nvSpPr>
        <dsp:cNvPr id="0" name=""/>
        <dsp:cNvSpPr/>
      </dsp:nvSpPr>
      <dsp:spPr>
        <a:xfrm>
          <a:off x="1970215" y="1585058"/>
          <a:ext cx="1115937" cy="557968"/>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Bookkeeper (bought in service)</a:t>
          </a:r>
        </a:p>
      </dsp:txBody>
      <dsp:txXfrm>
        <a:off x="1970215" y="1585058"/>
        <a:ext cx="1115937" cy="557968"/>
      </dsp:txXfrm>
    </dsp:sp>
    <dsp:sp modelId="{9323C88A-D077-E04D-A51B-7D6366223736}">
      <dsp:nvSpPr>
        <dsp:cNvPr id="0" name=""/>
        <dsp:cNvSpPr/>
      </dsp:nvSpPr>
      <dsp:spPr>
        <a:xfrm>
          <a:off x="619931" y="2377373"/>
          <a:ext cx="1115937" cy="557968"/>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Studio &amp; Residencies Coordinator</a:t>
          </a:r>
        </a:p>
      </dsp:txBody>
      <dsp:txXfrm>
        <a:off x="619931" y="2377373"/>
        <a:ext cx="1115937" cy="5579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C4urT2fdlCAxED+p9/bagop7cw==">CgMxLjA4AHIhMVlidEdWWkl1M0VfNl95Qi1DeHljSmNuZ0I5QUV1cGtk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Krupesh Hirani</dc:creator>
  <cp:lastModifiedBy>Microsoft Office User</cp:lastModifiedBy>
  <cp:revision>8</cp:revision>
  <dcterms:created xsi:type="dcterms:W3CDTF">2022-09-14T12:43:00Z</dcterms:created>
  <dcterms:modified xsi:type="dcterms:W3CDTF">2023-07-28T15:56:00Z</dcterms:modified>
</cp:coreProperties>
</file>